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6A59" w:rsidRPr="00DB240F" w:rsidRDefault="00DB240F">
      <w:pPr>
        <w:spacing w:after="0" w:line="408" w:lineRule="auto"/>
        <w:ind w:left="120"/>
        <w:jc w:val="center"/>
      </w:pPr>
      <w:bookmarkStart w:id="0" w:name="block-9476843"/>
      <w:r w:rsidRPr="00DB240F">
        <w:rPr>
          <w:rFonts w:ascii="Times New Roman" w:hAnsi="Times New Roman"/>
          <w:b/>
          <w:color w:val="000000"/>
          <w:sz w:val="28"/>
        </w:rPr>
        <w:t>МИНИСТЕРСТВО ПРОСВЕЩЕНИЯ РОССИЙСКОЙ ФЕДЕРАЦИИ</w:t>
      </w:r>
    </w:p>
    <w:p w:rsidR="00E36A59" w:rsidRPr="00DB240F" w:rsidRDefault="00DB240F">
      <w:pPr>
        <w:spacing w:after="0" w:line="408" w:lineRule="auto"/>
        <w:ind w:left="120"/>
        <w:jc w:val="center"/>
      </w:pPr>
      <w:r w:rsidRPr="00DB240F">
        <w:rPr>
          <w:rFonts w:ascii="Times New Roman" w:hAnsi="Times New Roman"/>
          <w:b/>
          <w:color w:val="000000"/>
          <w:sz w:val="28"/>
        </w:rPr>
        <w:t>‌</w:t>
      </w:r>
      <w:bookmarkStart w:id="1" w:name="70ce6c04-5d85-4344-8b96-f0be4c959e1f"/>
      <w:r w:rsidRPr="00DB240F">
        <w:rPr>
          <w:rFonts w:ascii="Times New Roman" w:hAnsi="Times New Roman"/>
          <w:b/>
          <w:color w:val="000000"/>
          <w:sz w:val="28"/>
        </w:rPr>
        <w:t>Министерство образования и науки Чеченской Республики</w:t>
      </w:r>
      <w:bookmarkEnd w:id="1"/>
      <w:r w:rsidRPr="00DB240F">
        <w:rPr>
          <w:rFonts w:ascii="Times New Roman" w:hAnsi="Times New Roman"/>
          <w:b/>
          <w:color w:val="000000"/>
          <w:sz w:val="28"/>
        </w:rPr>
        <w:t xml:space="preserve">‌‌ </w:t>
      </w:r>
    </w:p>
    <w:p w:rsidR="00E36A59" w:rsidRPr="00DB240F" w:rsidRDefault="00DB240F">
      <w:pPr>
        <w:spacing w:after="0" w:line="408" w:lineRule="auto"/>
        <w:ind w:left="120"/>
        <w:jc w:val="center"/>
      </w:pPr>
      <w:r w:rsidRPr="00DB240F">
        <w:rPr>
          <w:rFonts w:ascii="Times New Roman" w:hAnsi="Times New Roman"/>
          <w:b/>
          <w:color w:val="000000"/>
          <w:sz w:val="28"/>
        </w:rPr>
        <w:t>‌</w:t>
      </w:r>
      <w:bookmarkStart w:id="2" w:name="355bf24e-ba11-449f-8602-e458d8176250"/>
      <w:r w:rsidRPr="00DB240F">
        <w:rPr>
          <w:rFonts w:ascii="Times New Roman" w:hAnsi="Times New Roman"/>
          <w:b/>
          <w:color w:val="000000"/>
          <w:sz w:val="28"/>
        </w:rPr>
        <w:t>МУ "Отдел образования Шалинского Муниципального района"</w:t>
      </w:r>
      <w:bookmarkEnd w:id="2"/>
      <w:r w:rsidRPr="00DB240F">
        <w:rPr>
          <w:rFonts w:ascii="Times New Roman" w:hAnsi="Times New Roman"/>
          <w:b/>
          <w:color w:val="000000"/>
          <w:sz w:val="28"/>
        </w:rPr>
        <w:t>‌</w:t>
      </w:r>
      <w:r w:rsidRPr="00DB240F">
        <w:rPr>
          <w:rFonts w:ascii="Times New Roman" w:hAnsi="Times New Roman"/>
          <w:color w:val="000000"/>
          <w:sz w:val="28"/>
        </w:rPr>
        <w:t>​</w:t>
      </w:r>
    </w:p>
    <w:p w:rsidR="00E36A59" w:rsidRDefault="00DB240F">
      <w:pPr>
        <w:spacing w:after="0" w:line="408" w:lineRule="auto"/>
        <w:ind w:left="120"/>
        <w:jc w:val="center"/>
      </w:pPr>
      <w:r>
        <w:rPr>
          <w:rFonts w:ascii="Times New Roman" w:hAnsi="Times New Roman"/>
          <w:b/>
          <w:color w:val="000000"/>
          <w:sz w:val="28"/>
        </w:rPr>
        <w:t>МБОУ «СОШ №1 г. Шали»</w:t>
      </w:r>
    </w:p>
    <w:p w:rsidR="00E36A59" w:rsidRDefault="00E36A59">
      <w:pPr>
        <w:spacing w:after="0"/>
        <w:ind w:left="120"/>
      </w:pPr>
    </w:p>
    <w:p w:rsidR="00E36A59" w:rsidRDefault="00E36A59">
      <w:pPr>
        <w:spacing w:after="0"/>
        <w:ind w:left="120"/>
      </w:pPr>
    </w:p>
    <w:p w:rsidR="00E36A59" w:rsidRDefault="00E36A59">
      <w:pPr>
        <w:spacing w:after="0"/>
        <w:ind w:left="120"/>
      </w:pPr>
    </w:p>
    <w:p w:rsidR="00E36A59" w:rsidRDefault="00E36A59">
      <w:pPr>
        <w:spacing w:after="0"/>
        <w:ind w:left="120"/>
      </w:pPr>
    </w:p>
    <w:tbl>
      <w:tblPr>
        <w:tblW w:w="9180" w:type="dxa"/>
        <w:tblLook w:val="04A0" w:firstRow="1" w:lastRow="0" w:firstColumn="1" w:lastColumn="0" w:noHBand="0" w:noVBand="1"/>
      </w:tblPr>
      <w:tblGrid>
        <w:gridCol w:w="4503"/>
        <w:gridCol w:w="4677"/>
      </w:tblGrid>
      <w:tr w:rsidR="00DB240F" w:rsidRPr="00DB240F" w:rsidTr="00CD6BF8">
        <w:tc>
          <w:tcPr>
            <w:tcW w:w="4503" w:type="dxa"/>
          </w:tcPr>
          <w:p w:rsidR="00DB240F" w:rsidRPr="00CD6BF8" w:rsidRDefault="00DB240F" w:rsidP="00CD6BF8">
            <w:pPr>
              <w:autoSpaceDE w:val="0"/>
              <w:autoSpaceDN w:val="0"/>
              <w:spacing w:after="0" w:line="240" w:lineRule="auto"/>
              <w:rPr>
                <w:rFonts w:ascii="Times New Roman" w:eastAsia="Times New Roman" w:hAnsi="Times New Roman" w:cs="Times New Roman"/>
                <w:color w:val="000000"/>
                <w:sz w:val="24"/>
                <w:szCs w:val="24"/>
              </w:rPr>
            </w:pPr>
          </w:p>
        </w:tc>
        <w:tc>
          <w:tcPr>
            <w:tcW w:w="4677" w:type="dxa"/>
          </w:tcPr>
          <w:p w:rsidR="00DB240F" w:rsidRPr="0040209D" w:rsidRDefault="00DB240F" w:rsidP="00CD6BF8">
            <w:pPr>
              <w:autoSpaceDE w:val="0"/>
              <w:autoSpaceDN w:val="0"/>
              <w:spacing w:after="0" w:line="240" w:lineRule="auto"/>
              <w:ind w:left="-108" w:firstLine="108"/>
              <w:rPr>
                <w:rFonts w:ascii="Times New Roman" w:eastAsia="Times New Roman" w:hAnsi="Times New Roman"/>
                <w:color w:val="000000"/>
                <w:sz w:val="24"/>
                <w:szCs w:val="24"/>
              </w:rPr>
            </w:pPr>
          </w:p>
        </w:tc>
      </w:tr>
    </w:tbl>
    <w:p w:rsidR="00E36A59" w:rsidRPr="00DB240F" w:rsidRDefault="00E36A59">
      <w:pPr>
        <w:spacing w:after="0"/>
        <w:ind w:left="120"/>
      </w:pPr>
    </w:p>
    <w:p w:rsidR="00E36A59" w:rsidRPr="00DB240F" w:rsidRDefault="00DB240F">
      <w:pPr>
        <w:spacing w:after="0"/>
        <w:ind w:left="120"/>
      </w:pPr>
      <w:r w:rsidRPr="00DB240F">
        <w:rPr>
          <w:rFonts w:ascii="Times New Roman" w:hAnsi="Times New Roman"/>
          <w:color w:val="000000"/>
          <w:sz w:val="28"/>
        </w:rPr>
        <w:t>‌</w:t>
      </w:r>
    </w:p>
    <w:p w:rsidR="00E36A59" w:rsidRPr="00DB240F" w:rsidRDefault="00E36A59">
      <w:pPr>
        <w:spacing w:after="0"/>
        <w:ind w:left="120"/>
      </w:pPr>
    </w:p>
    <w:p w:rsidR="00E36A59" w:rsidRPr="00DB240F" w:rsidRDefault="00E36A59">
      <w:pPr>
        <w:spacing w:after="0"/>
        <w:ind w:left="120"/>
      </w:pPr>
    </w:p>
    <w:p w:rsidR="00E36A59" w:rsidRPr="00DB240F" w:rsidRDefault="00E36A59">
      <w:pPr>
        <w:spacing w:after="0"/>
        <w:ind w:left="120"/>
      </w:pPr>
    </w:p>
    <w:p w:rsidR="00E36A59" w:rsidRPr="00DB240F" w:rsidRDefault="00DB240F">
      <w:pPr>
        <w:spacing w:after="0" w:line="408" w:lineRule="auto"/>
        <w:ind w:left="120"/>
        <w:jc w:val="center"/>
      </w:pPr>
      <w:r w:rsidRPr="00DB240F">
        <w:rPr>
          <w:rFonts w:ascii="Times New Roman" w:hAnsi="Times New Roman"/>
          <w:b/>
          <w:color w:val="000000"/>
          <w:sz w:val="28"/>
        </w:rPr>
        <w:t>РАБОЧАЯ ПРОГРАММА</w:t>
      </w:r>
    </w:p>
    <w:p w:rsidR="00E36A59" w:rsidRPr="00DB240F" w:rsidRDefault="00DB240F">
      <w:pPr>
        <w:spacing w:after="0" w:line="408" w:lineRule="auto"/>
        <w:ind w:left="120"/>
        <w:jc w:val="center"/>
      </w:pPr>
      <w:r w:rsidRPr="00DB240F">
        <w:rPr>
          <w:rFonts w:ascii="Times New Roman" w:hAnsi="Times New Roman"/>
          <w:color w:val="000000"/>
          <w:sz w:val="28"/>
        </w:rPr>
        <w:t>(</w:t>
      </w:r>
      <w:r>
        <w:rPr>
          <w:rFonts w:ascii="Times New Roman" w:hAnsi="Times New Roman"/>
          <w:color w:val="000000"/>
          <w:sz w:val="28"/>
        </w:rPr>
        <w:t>ID</w:t>
      </w:r>
      <w:r w:rsidRPr="00DB240F">
        <w:rPr>
          <w:rFonts w:ascii="Times New Roman" w:hAnsi="Times New Roman"/>
          <w:color w:val="000000"/>
          <w:sz w:val="28"/>
        </w:rPr>
        <w:t xml:space="preserve"> 1323940)</w:t>
      </w:r>
    </w:p>
    <w:p w:rsidR="00E36A59" w:rsidRPr="00DB240F" w:rsidRDefault="00E36A59">
      <w:pPr>
        <w:spacing w:after="0"/>
        <w:ind w:left="120"/>
        <w:jc w:val="center"/>
      </w:pPr>
    </w:p>
    <w:p w:rsidR="00E36A59" w:rsidRPr="00DB240F" w:rsidRDefault="00DB240F">
      <w:pPr>
        <w:spacing w:after="0" w:line="408" w:lineRule="auto"/>
        <w:ind w:left="120"/>
        <w:jc w:val="center"/>
      </w:pPr>
      <w:r w:rsidRPr="00DB240F">
        <w:rPr>
          <w:rFonts w:ascii="Times New Roman" w:hAnsi="Times New Roman"/>
          <w:b/>
          <w:color w:val="000000"/>
          <w:sz w:val="28"/>
        </w:rPr>
        <w:t>учебного предмета «Физика. Базовый уровень»</w:t>
      </w:r>
    </w:p>
    <w:p w:rsidR="00E36A59" w:rsidRPr="00DB240F" w:rsidRDefault="00DB240F">
      <w:pPr>
        <w:spacing w:after="0" w:line="408" w:lineRule="auto"/>
        <w:ind w:left="120"/>
        <w:jc w:val="center"/>
      </w:pPr>
      <w:r w:rsidRPr="00DB240F">
        <w:rPr>
          <w:rFonts w:ascii="Times New Roman" w:hAnsi="Times New Roman"/>
          <w:color w:val="000000"/>
          <w:sz w:val="28"/>
        </w:rPr>
        <w:t xml:space="preserve">для обучающихся 10-11 классов </w:t>
      </w: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rsidP="00262C9C">
      <w:pPr>
        <w:spacing w:after="0"/>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E36A59" w:rsidRPr="00DB240F" w:rsidRDefault="00E36A59">
      <w:pPr>
        <w:spacing w:after="0"/>
        <w:ind w:left="120"/>
        <w:jc w:val="center"/>
      </w:pPr>
    </w:p>
    <w:p w:rsidR="000424E2" w:rsidRDefault="00DB240F" w:rsidP="007A1772">
      <w:pPr>
        <w:spacing w:after="0"/>
        <w:ind w:left="120"/>
        <w:jc w:val="center"/>
        <w:rPr>
          <w:rFonts w:ascii="Times New Roman" w:hAnsi="Times New Roman"/>
          <w:color w:val="000000"/>
          <w:sz w:val="28"/>
        </w:rPr>
      </w:pPr>
      <w:r w:rsidRPr="00DB240F">
        <w:rPr>
          <w:rFonts w:ascii="Times New Roman" w:hAnsi="Times New Roman"/>
          <w:color w:val="000000"/>
          <w:sz w:val="28"/>
        </w:rPr>
        <w:t>​</w:t>
      </w:r>
      <w:bookmarkStart w:id="3" w:name="f42bdabb-0f2d-40ee-bf7c-727852ad74ae"/>
    </w:p>
    <w:p w:rsidR="000424E2" w:rsidRDefault="000424E2" w:rsidP="007A1772">
      <w:pPr>
        <w:spacing w:after="0"/>
        <w:ind w:left="120"/>
        <w:jc w:val="center"/>
        <w:rPr>
          <w:rFonts w:ascii="Times New Roman" w:hAnsi="Times New Roman"/>
          <w:color w:val="000000"/>
          <w:sz w:val="28"/>
        </w:rPr>
      </w:pPr>
    </w:p>
    <w:p w:rsidR="000424E2" w:rsidRDefault="000424E2" w:rsidP="007A1772">
      <w:pPr>
        <w:spacing w:after="0"/>
        <w:ind w:left="120"/>
        <w:jc w:val="center"/>
        <w:rPr>
          <w:rFonts w:ascii="Times New Roman" w:hAnsi="Times New Roman"/>
          <w:color w:val="000000"/>
          <w:sz w:val="28"/>
        </w:rPr>
      </w:pPr>
    </w:p>
    <w:p w:rsidR="00E36A59" w:rsidRPr="00DB240F" w:rsidRDefault="00DB240F" w:rsidP="007A1772">
      <w:pPr>
        <w:spacing w:after="0"/>
        <w:ind w:left="120"/>
        <w:jc w:val="center"/>
        <w:sectPr w:rsidR="00E36A59" w:rsidRPr="00DB240F" w:rsidSect="00462614">
          <w:footerReference w:type="default" r:id="rId7"/>
          <w:pgSz w:w="11906" w:h="16383"/>
          <w:pgMar w:top="1134" w:right="850" w:bottom="1134" w:left="1701" w:header="720" w:footer="720" w:gutter="0"/>
          <w:cols w:space="720"/>
          <w:titlePg/>
          <w:docGrid w:linePitch="299"/>
        </w:sectPr>
      </w:pPr>
      <w:r w:rsidRPr="00DB240F">
        <w:rPr>
          <w:rFonts w:ascii="Times New Roman" w:hAnsi="Times New Roman"/>
          <w:b/>
          <w:color w:val="000000"/>
          <w:sz w:val="28"/>
        </w:rPr>
        <w:t>г. Шали</w:t>
      </w:r>
      <w:bookmarkEnd w:id="3"/>
      <w:r w:rsidRPr="00DB240F">
        <w:rPr>
          <w:rFonts w:ascii="Times New Roman" w:hAnsi="Times New Roman"/>
          <w:b/>
          <w:color w:val="000000"/>
          <w:sz w:val="28"/>
        </w:rPr>
        <w:t>‌</w:t>
      </w:r>
      <w:r w:rsidR="000424E2">
        <w:rPr>
          <w:rFonts w:ascii="Times New Roman" w:hAnsi="Times New Roman"/>
          <w:b/>
          <w:color w:val="000000"/>
          <w:sz w:val="28"/>
        </w:rPr>
        <w:t xml:space="preserve"> </w:t>
      </w:r>
      <w:bookmarkStart w:id="4" w:name="_GoBack"/>
      <w:bookmarkEnd w:id="4"/>
      <w:r w:rsidRPr="00DB240F">
        <w:rPr>
          <w:rFonts w:ascii="Times New Roman" w:hAnsi="Times New Roman"/>
          <w:b/>
          <w:color w:val="000000"/>
          <w:sz w:val="28"/>
        </w:rPr>
        <w:t xml:space="preserve"> </w:t>
      </w:r>
      <w:bookmarkStart w:id="5" w:name="62ee4c66-afc2-48b9-8903-39adf2f93014"/>
      <w:r w:rsidRPr="00DB240F">
        <w:rPr>
          <w:rFonts w:ascii="Times New Roman" w:hAnsi="Times New Roman"/>
          <w:b/>
          <w:color w:val="000000"/>
          <w:sz w:val="28"/>
        </w:rPr>
        <w:t>2023 г</w:t>
      </w:r>
      <w:bookmarkEnd w:id="5"/>
      <w:r w:rsidR="007A1772">
        <w:rPr>
          <w:rFonts w:ascii="Times New Roman" w:hAnsi="Times New Roman"/>
          <w:b/>
          <w:color w:val="000000"/>
          <w:sz w:val="28"/>
        </w:rPr>
        <w:t>.</w:t>
      </w:r>
    </w:p>
    <w:p w:rsidR="00E36A59" w:rsidRPr="008A1D0B" w:rsidRDefault="00DB240F">
      <w:pPr>
        <w:spacing w:after="0" w:line="264" w:lineRule="auto"/>
        <w:ind w:left="120"/>
        <w:jc w:val="both"/>
        <w:rPr>
          <w:sz w:val="24"/>
          <w:szCs w:val="24"/>
        </w:rPr>
      </w:pPr>
      <w:bookmarkStart w:id="6" w:name="block-9476839"/>
      <w:bookmarkEnd w:id="0"/>
      <w:r w:rsidRPr="008A1D0B">
        <w:rPr>
          <w:rFonts w:ascii="Times New Roman" w:hAnsi="Times New Roman"/>
          <w:b/>
          <w:color w:val="000000"/>
          <w:sz w:val="24"/>
          <w:szCs w:val="24"/>
        </w:rPr>
        <w:lastRenderedPageBreak/>
        <w:t>ПОЯСНИТЕЛЬНАЯ ЗАПИСКА</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Программа по физике базового уровня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Содержание программы по физике направлено на формирование естественно-научной картины мира обучающихся 10–11 классов при обучении их физике на базовом уровне на основе системно-деятельностного подхода. Программа по физике соответствует требованиям ФГОС СОО к планируемым личностным, предметным и метапредметным результатам обучения, а также учитывает необходимость реализации межпредметных связей физики с естественно-научными учебными предметами. В ней определяются основные цели изучения физики на уровне среднего общего образования, планируемые результаты освоения курса физики: личностные, метапредметные, предметные (на базовом уровне).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Программа по физике включает:</w:t>
      </w:r>
    </w:p>
    <w:p w:rsidR="00E36A59" w:rsidRPr="008A1D0B" w:rsidRDefault="00DB240F">
      <w:pPr>
        <w:numPr>
          <w:ilvl w:val="0"/>
          <w:numId w:val="1"/>
        </w:numPr>
        <w:spacing w:after="0" w:line="264" w:lineRule="auto"/>
        <w:jc w:val="both"/>
        <w:rPr>
          <w:sz w:val="24"/>
          <w:szCs w:val="24"/>
        </w:rPr>
      </w:pPr>
      <w:r w:rsidRPr="008A1D0B">
        <w:rPr>
          <w:rFonts w:ascii="Times New Roman" w:hAnsi="Times New Roman"/>
          <w:color w:val="000000"/>
          <w:sz w:val="24"/>
          <w:szCs w:val="24"/>
        </w:rPr>
        <w:t>планируемые результаты освоения курса физики на базовом уровне, в том числе предметные результаты по годам обучения;</w:t>
      </w:r>
    </w:p>
    <w:p w:rsidR="00E36A59" w:rsidRPr="008A1D0B" w:rsidRDefault="00DB240F">
      <w:pPr>
        <w:numPr>
          <w:ilvl w:val="0"/>
          <w:numId w:val="1"/>
        </w:numPr>
        <w:spacing w:after="0" w:line="264" w:lineRule="auto"/>
        <w:jc w:val="both"/>
        <w:rPr>
          <w:sz w:val="24"/>
          <w:szCs w:val="24"/>
        </w:rPr>
      </w:pPr>
      <w:r w:rsidRPr="008A1D0B">
        <w:rPr>
          <w:rFonts w:ascii="Times New Roman" w:hAnsi="Times New Roman"/>
          <w:color w:val="000000"/>
          <w:sz w:val="24"/>
          <w:szCs w:val="24"/>
        </w:rPr>
        <w:t>содержание учебного предмета «Физика» по годам обучения.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определяет характер и развитие разнообразных технологий в сфере энергетики, транспорта, освоения космоса, получения новых материалов с заданными свойствами и других. Изучение физики вносит основной вклад в формирование естественно-научной картины мира обучающихся, в формирование умений применять научный метод познания при выполнении ими учебных исследований.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 основу курса физики для уровня среднего общего образования положен ряд идей, которые можно рассматривать как принципы его построения.</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Идея целостности</w:t>
      </w:r>
      <w:r w:rsidRPr="008A1D0B">
        <w:rPr>
          <w:rFonts w:ascii="Times New Roman" w:hAnsi="Times New Roman"/>
          <w:color w:val="000000"/>
          <w:sz w:val="24"/>
          <w:szCs w:val="24"/>
        </w:rPr>
        <w:t>.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Идея генерализации</w:t>
      </w:r>
      <w:r w:rsidRPr="008A1D0B">
        <w:rPr>
          <w:rFonts w:ascii="Times New Roman" w:hAnsi="Times New Roman"/>
          <w:color w:val="000000"/>
          <w:sz w:val="24"/>
          <w:szCs w:val="24"/>
        </w:rPr>
        <w:t>.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Идея гуманитаризации</w:t>
      </w:r>
      <w:r w:rsidRPr="008A1D0B">
        <w:rPr>
          <w:rFonts w:ascii="Times New Roman" w:hAnsi="Times New Roman"/>
          <w:color w:val="000000"/>
          <w:sz w:val="24"/>
          <w:szCs w:val="24"/>
        </w:rPr>
        <w:t>. 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Идея прикладной направленности</w:t>
      </w:r>
      <w:r w:rsidRPr="008A1D0B">
        <w:rPr>
          <w:rFonts w:ascii="Times New Roman" w:hAnsi="Times New Roman"/>
          <w:color w:val="000000"/>
          <w:sz w:val="24"/>
          <w:szCs w:val="24"/>
        </w:rPr>
        <w:t xml:space="preserve">. Курс физики предполагает знакомство с широким кругом технических и технологических приложений изученных теорий и законов. </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Идея экологизации</w:t>
      </w:r>
      <w:r w:rsidRPr="008A1D0B">
        <w:rPr>
          <w:rFonts w:ascii="Times New Roman" w:hAnsi="Times New Roman"/>
          <w:color w:val="000000"/>
          <w:sz w:val="24"/>
          <w:szCs w:val="24"/>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 xml:space="preserve">Стержневыми элементами курса физики на уровне среднего общего образования являются физические теории (формирование представлений о структуре построения физической теории, роли фундаментальных законов и принципов в современных представлениях о природе, границах применимости теорий, для описания естественно-научных явлений и процессов).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Системно-деятельностный подход в курсе физики реализуется прежде всего за счёт организации экспериментальной деятельности обучающихся. Для базового уровня курса физики – это использование системы фронтальных кратковременных экспериментов и лабораторных работ, которые в программе по физике объединены в общий список ученических практических работ. Выделение в указанном перечне лабораторных работ, проводимых для контроля и оценки, осуществляется участниками образовательного процесса исходя из особенностей планирования и оснащения кабинета физики. При этом обеспечивается овладение обучающимися умениями проводить косвенные измерения, исследования зависимостей физических величин и постановку опытов по проверке предложенных гипотез.</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физической моделью, позволяющие применять изученные законы и закономерности как из одного раздела курса, так и интегрируя знания из разных разделов. Для качественных задач приоритетом являются задания на объяснение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 соответствии с требованиями ФГОС СОО к материально-техническому обеспечению учебного процесса базовый уровень курса физики 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естественно-научного цикла. В кабинете физики должно быть необходимое лабораторное оборудование для выполнения указанных в программе по физике ученических практических работ и демонстрационное оборудование.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использовании аналоговых и цифровых приборов, а также компьютерных измерительных систем в виде цифровых лабораторий.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Основными целями изучения физики в общем образовании являются: </w:t>
      </w:r>
    </w:p>
    <w:p w:rsidR="00E36A59" w:rsidRPr="008A1D0B" w:rsidRDefault="00DB240F">
      <w:pPr>
        <w:numPr>
          <w:ilvl w:val="0"/>
          <w:numId w:val="2"/>
        </w:numPr>
        <w:spacing w:after="0" w:line="264" w:lineRule="auto"/>
        <w:jc w:val="both"/>
        <w:rPr>
          <w:sz w:val="24"/>
          <w:szCs w:val="24"/>
        </w:rPr>
      </w:pPr>
      <w:r w:rsidRPr="008A1D0B">
        <w:rPr>
          <w:rFonts w:ascii="Times New Roman" w:hAnsi="Times New Roman"/>
          <w:color w:val="000000"/>
          <w:sz w:val="24"/>
          <w:szCs w:val="24"/>
        </w:rPr>
        <w:t>формирование интереса и стремления обучающихся к научному изучению природы, развитие их интеллектуальных и творческих способностей;</w:t>
      </w:r>
    </w:p>
    <w:p w:rsidR="00E36A59" w:rsidRPr="008A1D0B" w:rsidRDefault="00DB240F">
      <w:pPr>
        <w:numPr>
          <w:ilvl w:val="0"/>
          <w:numId w:val="2"/>
        </w:numPr>
        <w:spacing w:after="0" w:line="264" w:lineRule="auto"/>
        <w:jc w:val="both"/>
        <w:rPr>
          <w:sz w:val="24"/>
          <w:szCs w:val="24"/>
        </w:rPr>
      </w:pPr>
      <w:r w:rsidRPr="008A1D0B">
        <w:rPr>
          <w:rFonts w:ascii="Times New Roman" w:hAnsi="Times New Roman"/>
          <w:color w:val="000000"/>
          <w:sz w:val="24"/>
          <w:szCs w:val="24"/>
        </w:rPr>
        <w:t>развитие представлений о научном методе познания и формирование исследовательского отношения к окружающим явлениям;</w:t>
      </w:r>
    </w:p>
    <w:p w:rsidR="00E36A59" w:rsidRPr="008A1D0B" w:rsidRDefault="00DB240F">
      <w:pPr>
        <w:numPr>
          <w:ilvl w:val="0"/>
          <w:numId w:val="2"/>
        </w:numPr>
        <w:spacing w:after="0" w:line="264" w:lineRule="auto"/>
        <w:jc w:val="both"/>
        <w:rPr>
          <w:sz w:val="24"/>
          <w:szCs w:val="24"/>
        </w:rPr>
      </w:pPr>
      <w:r w:rsidRPr="008A1D0B">
        <w:rPr>
          <w:rFonts w:ascii="Times New Roman" w:hAnsi="Times New Roman"/>
          <w:color w:val="000000"/>
          <w:sz w:val="24"/>
          <w:szCs w:val="24"/>
        </w:rPr>
        <w:t>формирование научного мировоззрения как результата изучения основ строения материи и фундаментальных законов физики;</w:t>
      </w:r>
    </w:p>
    <w:p w:rsidR="00E36A59" w:rsidRPr="008A1D0B" w:rsidRDefault="00DB240F">
      <w:pPr>
        <w:numPr>
          <w:ilvl w:val="0"/>
          <w:numId w:val="2"/>
        </w:numPr>
        <w:spacing w:after="0" w:line="264" w:lineRule="auto"/>
        <w:jc w:val="both"/>
        <w:rPr>
          <w:sz w:val="24"/>
          <w:szCs w:val="24"/>
        </w:rPr>
      </w:pPr>
      <w:r w:rsidRPr="008A1D0B">
        <w:rPr>
          <w:rFonts w:ascii="Times New Roman" w:hAnsi="Times New Roman"/>
          <w:color w:val="000000"/>
          <w:sz w:val="24"/>
          <w:szCs w:val="24"/>
        </w:rPr>
        <w:t>формирование умений объяснять явления с использованием физических знаний и научных доказательств;</w:t>
      </w:r>
    </w:p>
    <w:p w:rsidR="00E36A59" w:rsidRPr="008A1D0B" w:rsidRDefault="00DB240F">
      <w:pPr>
        <w:numPr>
          <w:ilvl w:val="0"/>
          <w:numId w:val="2"/>
        </w:numPr>
        <w:spacing w:after="0" w:line="264" w:lineRule="auto"/>
        <w:jc w:val="both"/>
        <w:rPr>
          <w:sz w:val="24"/>
          <w:szCs w:val="24"/>
        </w:rPr>
      </w:pPr>
      <w:r w:rsidRPr="008A1D0B">
        <w:rPr>
          <w:rFonts w:ascii="Times New Roman" w:hAnsi="Times New Roman"/>
          <w:color w:val="000000"/>
          <w:sz w:val="24"/>
          <w:szCs w:val="24"/>
        </w:rPr>
        <w:t>формирование представлений о роли физики для развития других естественных наук, техники и технологий.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Достижение этих целей обеспечивается решением следующих задач в процессе изучения курса физики на уровне среднего общего образования:</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lastRenderedPageBreak/>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t xml:space="preserve">понимание физических основ и принципов действия технических устройств и технологических процессов, их влияния на окружающую среду; </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E36A59" w:rsidRPr="008A1D0B" w:rsidRDefault="00DB240F">
      <w:pPr>
        <w:numPr>
          <w:ilvl w:val="0"/>
          <w:numId w:val="3"/>
        </w:numPr>
        <w:spacing w:after="0" w:line="264" w:lineRule="auto"/>
        <w:jc w:val="both"/>
        <w:rPr>
          <w:sz w:val="24"/>
          <w:szCs w:val="24"/>
        </w:rPr>
      </w:pPr>
      <w:r w:rsidRPr="008A1D0B">
        <w:rPr>
          <w:rFonts w:ascii="Times New Roman" w:hAnsi="Times New Roman"/>
          <w:color w:val="000000"/>
          <w:sz w:val="24"/>
          <w:szCs w:val="24"/>
        </w:rPr>
        <w:t>создание условий для развития умений проектно-исследовательской, творческой деятельности.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w:t>
      </w:r>
      <w:bookmarkStart w:id="7" w:name="490f2411-5974-435e-ac25-4fd30bd3d382"/>
      <w:r w:rsidRPr="008A1D0B">
        <w:rPr>
          <w:rFonts w:ascii="Times New Roman" w:hAnsi="Times New Roman"/>
          <w:color w:val="000000"/>
          <w:sz w:val="24"/>
          <w:szCs w:val="24"/>
        </w:rPr>
        <w:t>На изучение физики (базовый уровень) на уровне среднего общего образования отводится 136 часов: в 10 классе – 68 часов (2 часа в неделю), в 11 классе – 68 часов (2 часа в неделю).</w:t>
      </w:r>
      <w:bookmarkEnd w:id="7"/>
      <w:r w:rsidRPr="008A1D0B">
        <w:rPr>
          <w:rFonts w:ascii="Times New Roman" w:hAnsi="Times New Roman"/>
          <w:color w:val="000000"/>
          <w:sz w:val="24"/>
          <w:szCs w:val="24"/>
        </w:rPr>
        <w:t>‌‌</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E36A59" w:rsidRPr="008A1D0B" w:rsidRDefault="00E36A59">
      <w:pPr>
        <w:rPr>
          <w:sz w:val="24"/>
          <w:szCs w:val="24"/>
        </w:rPr>
        <w:sectPr w:rsidR="00E36A59" w:rsidRPr="008A1D0B" w:rsidSect="002377FF">
          <w:pgSz w:w="11906" w:h="16383"/>
          <w:pgMar w:top="709" w:right="850" w:bottom="993" w:left="1134" w:header="720" w:footer="388" w:gutter="0"/>
          <w:cols w:space="720"/>
        </w:sectPr>
      </w:pPr>
    </w:p>
    <w:p w:rsidR="00E36A59" w:rsidRPr="008A1D0B" w:rsidRDefault="00DB240F" w:rsidP="002377FF">
      <w:pPr>
        <w:spacing w:after="0" w:line="264" w:lineRule="auto"/>
        <w:ind w:left="120"/>
        <w:jc w:val="both"/>
        <w:rPr>
          <w:sz w:val="24"/>
          <w:szCs w:val="24"/>
        </w:rPr>
      </w:pPr>
      <w:bookmarkStart w:id="8" w:name="_Toc124426195"/>
      <w:bookmarkStart w:id="9" w:name="block-9476840"/>
      <w:bookmarkEnd w:id="6"/>
      <w:bookmarkEnd w:id="8"/>
      <w:r w:rsidRPr="008A1D0B">
        <w:rPr>
          <w:rFonts w:ascii="Times New Roman" w:hAnsi="Times New Roman"/>
          <w:b/>
          <w:color w:val="000000"/>
          <w:sz w:val="24"/>
          <w:szCs w:val="24"/>
        </w:rPr>
        <w:lastRenderedPageBreak/>
        <w:t xml:space="preserve">СОДЕРЖАНИЕ ОБУЧЕНИЯ </w:t>
      </w:r>
    </w:p>
    <w:p w:rsidR="00E36A59" w:rsidRPr="008A1D0B" w:rsidRDefault="00DB240F" w:rsidP="002377FF">
      <w:pPr>
        <w:spacing w:after="0" w:line="264" w:lineRule="auto"/>
        <w:ind w:left="120"/>
        <w:jc w:val="both"/>
        <w:rPr>
          <w:sz w:val="24"/>
          <w:szCs w:val="24"/>
        </w:rPr>
      </w:pPr>
      <w:r w:rsidRPr="008A1D0B">
        <w:rPr>
          <w:rFonts w:ascii="Times New Roman" w:hAnsi="Times New Roman"/>
          <w:b/>
          <w:color w:val="000000"/>
          <w:sz w:val="24"/>
          <w:szCs w:val="24"/>
        </w:rPr>
        <w:t>10 КЛАСС</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1. Физика и методы научного познания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Роль и место физики в формировании современной научной картины мира, в практической деятельности людей. </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Аналоговые и цифровые измерительные приборы, компьютерные датчики.</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2. Механика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 xml:space="preserve">Тема 1. Кинематика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Механическое движение. Относительность механического движения. Система отсчёта. Траектория.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Свободное падение. Ускорение свободного падения.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спидометр, движение снарядов, цепные и ремённые передачи.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Модель системы отсчёта, иллюстрация кинематических характеристик движения.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Преобразование движений с использованием простых механизмов.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Падение тел в воздухе и в разреженном пространстве.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Наблюдение движения тела, брошенного под углом к горизонту и горизонтально.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ускорения свободного падения.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Направление скорости при движении по окружности.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неравномерного движения с целью определения мгновенной скорости.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движения шарика в вязкой жидкости.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движения тела, брошенного горизонтально.</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2. Динамика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Принцип относительности Галилея. Первый закон Ньютона. Инерциальные системы отсчёта.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Масса тела. Сила. Принцип суперпозиции сил. Второй закон Ньютона для материальной точки. Третий закон Ньютона для материальных точек.</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Закон всемирного тяготения. Сила тяжести. Первая космическая скорость.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Сила упругости. Закон Гука. Вес тела.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Поступательное и вращательное движение абсолютно твёрдого тела.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Момент силы относительно оси вращения. Плечо силы. Условия равновесия твёрдого тела.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подшипники, движение искусственных спутников.</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Явление инерции.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Сравнение масс взаимодействующих тел.</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Второй закон Ньютона.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сил.</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Сложение сил.</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Зависимость силы упругости от деформации.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Невесомость. Вес тела при ускоренном подъёме и падении.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Сравнение сил трения покоя, качения и скольжения.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Условия равновесия твёрдого тела. Виды равновесия.</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движения бруска по наклонной плоскости.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Исследование зависимости сил упругости, возникающих в пружине и резиновом образце, от их деформации.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условий равновесия твёрдого тела, имеющего ось вращения.</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3. Законы сохранения в механике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Работа силы. Мощность силы.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Кинетическая энергия материальной точки. Теорема об изменении кинетической энергии.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Потенциальные и непотенциальные силы. Связь работы непотенциальных сил с изменением механической энергии системы тел. Закон сохранения механической энергии.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Упругие и неупругие столкновения.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водомёт, копёр, пружинный пистолет, движение ракет.</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Закон сохранения импульса.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Реактивное движение.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Переход потенциальной энергии в кинетическую и обратно.</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Изучение абсолютно неупругого удара с помощью двух одинаковых нитяных маятников.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связи работы силы с изменением механической энергии тела на примере растяжения резинового жгута.</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3. Молекулярная физика и термодинамика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1. Основы молекулярно-кинетической теории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Основные положения молекулярно-кинетической теории и их опытное обоснование. Броуновское движение. Диффузия. Характер движения и взаимодействия частиц вещества. </w:t>
      </w:r>
      <w:r w:rsidRPr="008A1D0B">
        <w:rPr>
          <w:rFonts w:ascii="Times New Roman" w:hAnsi="Times New Roman"/>
          <w:color w:val="000000"/>
          <w:sz w:val="24"/>
          <w:szCs w:val="24"/>
        </w:rPr>
        <w:lastRenderedPageBreak/>
        <w:t>Модели строения газов, жидкостей и твёрдых тел и объяснение свойств вещества на основе этих моделей. Масса и размеры молекул. Количество вещества. Постоянная Авогадро.</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Тепловое равновесие. Температура и её измерение. Шкала температур Цельсия.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Менделеева–Клапейрона. Закон Дальтона. Изопроцессы в идеальном газе с постоянным количеством вещества. Графическое представление изопроцессов: изотерма, изохора, изобара.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термометр, барометр.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Опыты, доказывающие дискретное строение вещества, фотографии молекул органических соединений.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Опыты по диффузии жидкостей и газов.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Модель броуновского движения.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Модель опыта Штерна.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Опыты, доказывающие существование межмолекулярного взаимодействия.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Модель, иллюстрирующая природу давления газа на стенки сосуда.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Опыты, иллюстрирующие уравнение состояния идеального газа, изопроцессы.</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Определение массы воздуха в классной комнате на основе измерений объёма комнаты, давления и температуры воздуха в ней.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зависимости между параметрами состояния разреженного газа.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2. Основы термодинамики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Понятие об адиабатном процессе. Первый закон термодинамики. Применение первого закона термодинамики к изопроцессам. Графическая интерпретация работы газа.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Второй закон термодинамики. Необратимость процессов в природе.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двигатель внутреннего сгорания, бытовой холодильник, кондиционер.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(видеодемонстрация).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Изменение внутренней энергии (температуры) тела при теплопередаче.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Опыт по адиабатному расширению воздуха (опыт с воздушным огнивом).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Модели паровой турбины, двигателя внутреннего сгорания, реактивного двигателя.</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удельной теплоёмкости.</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3. Агрегатные состояния вещества. Фазовые переходы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Твёрдое тело. Кристаллические и аморфные тела. Анизотропия свойств кристаллов. Жидкие кристаллы. Современные материалы. Плавление и кристаллизация. Удельная теплота плавления. Сублимация.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Уравнение теплового баланса.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гигрометр и психрометр, калориметр, технологии получения современных материалов, в том числе наноматериалов, и нанотехнологии.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Свойства насыщенных паров.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Кипение при пониженном давлении.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Способы измерения влажности.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нагревания и плавления кристаллического вещества.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Демонстрация кристаллов.</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относительной влажности воздуха.</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4. Электродинамика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1. Электростатика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Электризация тел. Электрический заряд. Два вида электрических зарядов. Проводники, диэлектрики и полупроводники. Закон сохранения электрического заряда.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Работа сил электростатического поля. Потенциал. Разность потенциалов. Проводники и диэлектрики в электростатическом поле. Диэлектрическая проницаемость.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Электроёмкость. Конденсатор. Электроёмкость плоского конденсатора. Энергия заряженного конденсатора.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Устройство и принцип действия электрометра.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Взаимодействие наэлектризованных тел.</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Электрическое поле заряженных тел.</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Проводники в электростатическом поле.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Электростатическая защита.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Диэлектрики в электростатическом поле.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Зависимость электроёмкости плоского конденсатора от площади пластин, расстояния между ними и диэлектрической проницаемости.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Энергия заряженного конденсатора.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электроёмкости конденсатора.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2. Постоянный электрический ток. Токи в различных средах</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Электрический ток. Условия существования электрического тока. Источники тока. Сила тока. Постоянный ток.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Напряжение. Закон Ома для участка цепи.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 xml:space="preserve">Работа электрического тока. Закон Джоуля–Ленца. Мощность электрического тока.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Электродвижущая сила и внутреннее сопротивление источника тока. Закон Ома для полной (замкнутой) электрической цепи. Короткое замыкание.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Электронная проводимость твёрдых металлов. Зависимость сопротивления металлов от температуры. Сверхпроводимость.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Электрический ток в вакууме. Свойства электронных пучков.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Полупроводники. Собственная и примесная проводимость полупроводников. Свойства p–n-перехода. Полупроводниковые приборы.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Электрический ток в растворах и расплавах электролитов. Электролитическая диссоциация. Электролиз.</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Электрический ток в газах. Самостоятельный и несамостоятельный разряд. Молния. Плазма.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силы тока и напряжения.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Зависимость сопротивления цилиндрических проводников от длины, площади поперечного сечения и материала.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Смешанное соединение проводников.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Прямое измерение электродвижущей силы. Короткое замыкание гальванического элемента и оценка внутреннего сопротивления.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Зависимость сопротивления металлов от температуры.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Проводимость электролитов.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Искровой разряд и проводимость воздуха.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Односторонняя проводимость диода.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смешанного соединения резисторов.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Измерение электродвижущей силы источника тока и его внутреннего сопротивления.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электролиза.</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Межпредметные связи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курса физики базового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Межпредметные понятия</w:t>
      </w:r>
      <w:r w:rsidRPr="008A1D0B">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Математика:</w:t>
      </w:r>
      <w:r w:rsidRPr="008A1D0B">
        <w:rPr>
          <w:rFonts w:ascii="Times New Roman" w:hAnsi="Times New Roman"/>
          <w:color w:val="000000"/>
          <w:sz w:val="24"/>
          <w:szCs w:val="24"/>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Биология:</w:t>
      </w:r>
      <w:r w:rsidRPr="008A1D0B">
        <w:rPr>
          <w:rFonts w:ascii="Times New Roman" w:hAnsi="Times New Roman"/>
          <w:color w:val="000000"/>
          <w:sz w:val="24"/>
          <w:szCs w:val="24"/>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Химия:</w:t>
      </w:r>
      <w:r w:rsidRPr="008A1D0B">
        <w:rPr>
          <w:rFonts w:ascii="Times New Roman" w:hAnsi="Times New Roman"/>
          <w:color w:val="000000"/>
          <w:sz w:val="24"/>
          <w:szCs w:val="24"/>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lastRenderedPageBreak/>
        <w:t>География:</w:t>
      </w:r>
      <w:r w:rsidRPr="008A1D0B">
        <w:rPr>
          <w:rFonts w:ascii="Times New Roman" w:hAnsi="Times New Roman"/>
          <w:color w:val="000000"/>
          <w:sz w:val="24"/>
          <w:szCs w:val="24"/>
        </w:rPr>
        <w:t xml:space="preserve"> влажность воздуха, ветры, барометр, термометр.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Технология:</w:t>
      </w:r>
      <w:r w:rsidRPr="008A1D0B">
        <w:rPr>
          <w:rFonts w:ascii="Times New Roman" w:hAnsi="Times New Roman"/>
          <w:color w:val="000000"/>
          <w:sz w:val="24"/>
          <w:szCs w:val="24"/>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
    <w:p w:rsidR="00E36A59" w:rsidRPr="008A1D0B" w:rsidRDefault="00E36A59">
      <w:pPr>
        <w:spacing w:after="0" w:line="264" w:lineRule="auto"/>
        <w:ind w:left="120"/>
        <w:jc w:val="both"/>
        <w:rPr>
          <w:sz w:val="24"/>
          <w:szCs w:val="24"/>
        </w:rPr>
      </w:pPr>
    </w:p>
    <w:p w:rsidR="00E36A59" w:rsidRPr="008A1D0B" w:rsidRDefault="00DB240F" w:rsidP="002377FF">
      <w:pPr>
        <w:spacing w:after="0" w:line="264" w:lineRule="auto"/>
        <w:ind w:left="120"/>
        <w:jc w:val="both"/>
        <w:rPr>
          <w:sz w:val="24"/>
          <w:szCs w:val="24"/>
        </w:rPr>
      </w:pPr>
      <w:r w:rsidRPr="008A1D0B">
        <w:rPr>
          <w:rFonts w:ascii="Times New Roman" w:hAnsi="Times New Roman"/>
          <w:b/>
          <w:color w:val="000000"/>
          <w:sz w:val="24"/>
          <w:szCs w:val="24"/>
        </w:rPr>
        <w:t>11 КЛАСС</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4. Электродинамика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3. Магнитное поле. Электромагнитная индукция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Опыт Эрстеда. Взаимодействие проводников с током.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Сила Ампера, её модуль и направление.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Сила Лоренца, её модуль и направление. Движение заряженной частицы в однородном магнитном поле. Работа силы Лоренца.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Вихревое электрическое поле. Электродвижущая сила индукции в проводнике, движущемся поступательно в однородном магнитном поле.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Правило Ленца.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Индуктивность. Явление самоиндукции. Электродвижущая сила самоиндукции.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Энергия магнитного поля катушки с током.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Электромагнитное поле.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Опыт Эрстеда.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Отклонение электронного пучка магнитным полем.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Линии индукции магнитного поля.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Взаимодействие двух проводников с током.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Сила Ампера.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Действие силы Лоренца на ионы электролита.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Явление электромагнитной индукции.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Правило Ленца.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Зависимость электродвижущей силы индукции от скорости изменения магнитного потока.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Явление самоиндукции.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магнитного поля катушки с током.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действия постоянного магнита на рамку с током.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явления электромагнитной индукции.</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5. Колебания и волны</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lastRenderedPageBreak/>
        <w:t>Тема 1. Механические и электромагнитные колебания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Представление о затухающих колебаниях. Вынужденные механические колебания. Резонанс. Вынужденные электромагнитные колебания.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электрический звонок, генератор переменного тока, линии электропередач.</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параметров колебательной системы (пружинный или математический маятник).</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затухающих колебаний.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свойств вынужденных колебаний.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Наблюдение резонанса.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Свободные электромагнитные колебания.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Осциллограммы (зависимости силы тока и напряжения от времени) для электромагнитных колебаний.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Резонанс при последовательном соединении резистора, катушки индуктивности и конденсатора.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Модель линии электропередачи.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зависимости периода малых колебаний груза на нити от длины нити и массы груза.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переменного тока в цепи из последовательно соединённых конденсатора, катушки и резистора.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2. Механические и электромагнитные волны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Звук. Скорость звука. Громкость звука. Высота тона. Тембр звука.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Электромагнитные волны. Условия излучения электромагнитных волн. Взаимная ориентация векторов E, B, V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Шкала электромагнитных волн. Применение электромагнитных волн в технике и быту.</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Принципы радиосвязи и телевидения. Радиолокация.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Электромагнитное загрязнение окружающей среды.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lastRenderedPageBreak/>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Образование и распространение поперечных и продольных волн.</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Колеблющееся тело как источник звука.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отражения и преломления механических волн.</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интерференции и дифракции механических волн.</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Звуковой резонанс.</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связи громкости звука и высоты тона с амплитудой и частотой колебаний.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свойств электромагнитных волн: отражение, преломление, поляризация, дифракция, интерференция.</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3. Оптика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Геометрическая оптика. Прямолинейное распространение света в однородной среде. Луч света. Точечный источник света.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Отражение света. Законы отражения света. Построение изображений в плоском зеркале.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Дисперсия света. Сложный состав белого света. Цвет.</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Пределы применимости геометрической оптики.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Поляризация света.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Прямолинейное распространение, отражение и преломление света. Оптические приборы.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Полное внутреннее отражение. Модель световода.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свойств изображений в линзах.</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Модели микроскопа, телескопа.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интерференции света.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дифракции света.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Наблюдение дисперсии света.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Получение спектра с помощью призмы.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Получение спектра с помощью дифракционной решётки.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поляризации света.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Измерение показателя преломления стекла.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свойств изображений в линзах.</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дисперсии света.</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6. Основы специальной теории относительности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Относительность одновременности. Замедление времени и сокращение длины.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Энергия и импульс релятивистской частицы.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Связь массы с энергией и импульсом релятивистской частицы. Энергия покоя.</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7. Квантовая физика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1. Элементы квантовой оптики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Фотоны. Формула Планка связи энергии фотона с его частотой. Энергия и импульс фотона.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Давление света. Опыты П. Н. Лебедева.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Химическое действие света.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фотоэлемент, фотодатчик, солнечная батарея, светодиод.</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Фотоэффект на установке с цинковой пластиной.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Исследование законов внешнего фотоэффекта.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Светодиод.</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Солнечная батарея.</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2. Строение атома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Модель атома Томсона. Опыты Резерфорда по рассеянию α -частиц.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Волновые свойства частиц. Волны де Бройля. Корпускулярно-волновой дуализм.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Спонтанное и вынужденное излучение.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спектральный анализ (спектроскоп), лазер, квантовый компьютер.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Модель опыта Резерфорда.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Определение длины волны лазера.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линейчатых спектров излучения.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Лазер.</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Наблюдение линейчатого спектра.</w:t>
      </w:r>
    </w:p>
    <w:p w:rsidR="00E36A59" w:rsidRPr="008A1D0B" w:rsidRDefault="00DB240F">
      <w:pPr>
        <w:spacing w:after="0" w:line="264" w:lineRule="auto"/>
        <w:ind w:firstLine="600"/>
        <w:jc w:val="both"/>
        <w:rPr>
          <w:sz w:val="24"/>
          <w:szCs w:val="24"/>
        </w:rPr>
      </w:pPr>
      <w:r w:rsidRPr="008A1D0B">
        <w:rPr>
          <w:rFonts w:ascii="Times New Roman" w:hAnsi="Times New Roman"/>
          <w:b/>
          <w:i/>
          <w:color w:val="000000"/>
          <w:sz w:val="24"/>
          <w:szCs w:val="24"/>
        </w:rPr>
        <w:t>Тема 3. Атомное ядро</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Открытие протона и нейтрона. Нуклонная модель ядра Гейзенберга–Иваненко. Заряд ядра. Массовое число ядра. Изотопы.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Альфа-распад. Электронный и позитронный бета-распад. Гамма-излучение. Закон радиоактивного распада.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Энергия связи нуклонов в ядре. Ядерные силы. Дефект массы ядра.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Ядерные реакции. Деление и синтез ядер.</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Ядерный реактор. Термоядерный синтез. Проблемы и перспективы ядерной энергетики. Экологические аспекты ядерной энергетики.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Элементарные частицы. Открытие позитрона.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Методы наблюдения и регистрации элементарных частиц.</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Фундаментальные взаимодействия. Единство физической картины мира.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Технические устройства и практическое применение: дозиметр, камера Вильсона, ядерный реактор, атомная бомба.</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Демонстрации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Счётчик ионизирующих частиц.</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Ученический эксперимент, лабораторные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Исследование треков частиц (по готовым фотографиям).</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Раздел 8. Элементы астрономии и астрофизики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Этапы развития астрономии. Прикладное и мировоззренческое значение астрономии.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Вид звёздного неба. Созвездия, яркие звёзды, планеты, их видимое движение.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Солнечная система.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Вселенная. Расширение Вселенной. Закон Хаббла. Разбегание галактик. Теория Большого взрыва. Реликтовое излучение.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Масштабная структура Вселенной. Метагалактика.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Нерешённые проблемы астрономии.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Ученические наблюдения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Наблюдения в телескоп Луны, планет, Млечного Пути.</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Обобщающее повторение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Межпредметные связи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Изучение курса физики базового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Межпредметные понятия</w:t>
      </w:r>
      <w:r w:rsidRPr="008A1D0B">
        <w:rPr>
          <w:rFonts w:ascii="Times New Roman" w:hAnsi="Times New Roman"/>
          <w:color w:val="000000"/>
          <w:sz w:val="24"/>
          <w:szCs w:val="24"/>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Математика:</w:t>
      </w:r>
      <w:r w:rsidRPr="008A1D0B">
        <w:rPr>
          <w:rFonts w:ascii="Times New Roman" w:hAnsi="Times New Roman"/>
          <w:color w:val="000000"/>
          <w:sz w:val="24"/>
          <w:szCs w:val="24"/>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w:t>
      </w:r>
      <w:r w:rsidRPr="008A1D0B">
        <w:rPr>
          <w:rFonts w:ascii="Times New Roman" w:hAnsi="Times New Roman"/>
          <w:color w:val="000000"/>
          <w:sz w:val="24"/>
          <w:szCs w:val="24"/>
        </w:rPr>
        <w:lastRenderedPageBreak/>
        <w:t>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Биология:</w:t>
      </w:r>
      <w:r w:rsidRPr="008A1D0B">
        <w:rPr>
          <w:rFonts w:ascii="Times New Roman" w:hAnsi="Times New Roman"/>
          <w:color w:val="000000"/>
          <w:sz w:val="24"/>
          <w:szCs w:val="24"/>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Химия:</w:t>
      </w:r>
      <w:r w:rsidRPr="008A1D0B">
        <w:rPr>
          <w:rFonts w:ascii="Times New Roman" w:hAnsi="Times New Roman"/>
          <w:color w:val="000000"/>
          <w:sz w:val="24"/>
          <w:szCs w:val="24"/>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География:</w:t>
      </w:r>
      <w:r w:rsidRPr="008A1D0B">
        <w:rPr>
          <w:rFonts w:ascii="Times New Roman" w:hAnsi="Times New Roman"/>
          <w:color w:val="000000"/>
          <w:sz w:val="24"/>
          <w:szCs w:val="24"/>
        </w:rPr>
        <w:t xml:space="preserve"> магнитные полюса Земли, залежи магнитных руд, фотосъёмка земной поверхности, предсказание землетрясений.</w:t>
      </w:r>
    </w:p>
    <w:p w:rsidR="00E36A59" w:rsidRPr="008A1D0B" w:rsidRDefault="00DB240F">
      <w:pPr>
        <w:spacing w:after="0" w:line="264" w:lineRule="auto"/>
        <w:ind w:firstLine="600"/>
        <w:jc w:val="both"/>
        <w:rPr>
          <w:sz w:val="24"/>
          <w:szCs w:val="24"/>
        </w:rPr>
      </w:pPr>
      <w:r w:rsidRPr="008A1D0B">
        <w:rPr>
          <w:rFonts w:ascii="Times New Roman" w:hAnsi="Times New Roman"/>
          <w:i/>
          <w:color w:val="000000"/>
          <w:sz w:val="24"/>
          <w:szCs w:val="24"/>
        </w:rPr>
        <w:t>Технология:</w:t>
      </w:r>
      <w:r w:rsidRPr="008A1D0B">
        <w:rPr>
          <w:rFonts w:ascii="Times New Roman" w:hAnsi="Times New Roman"/>
          <w:color w:val="000000"/>
          <w:sz w:val="24"/>
          <w:szCs w:val="24"/>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
    <w:p w:rsidR="00E36A59" w:rsidRPr="008A1D0B" w:rsidRDefault="00E36A59">
      <w:pPr>
        <w:rPr>
          <w:sz w:val="24"/>
          <w:szCs w:val="24"/>
        </w:rPr>
        <w:sectPr w:rsidR="00E36A59" w:rsidRPr="008A1D0B" w:rsidSect="002377FF">
          <w:pgSz w:w="11906" w:h="16383"/>
          <w:pgMar w:top="851" w:right="850" w:bottom="567" w:left="1134" w:header="720" w:footer="252" w:gutter="0"/>
          <w:cols w:space="720"/>
        </w:sectPr>
      </w:pPr>
    </w:p>
    <w:p w:rsidR="00E36A59" w:rsidRPr="008A1D0B" w:rsidRDefault="00DB240F" w:rsidP="002377FF">
      <w:pPr>
        <w:spacing w:after="0" w:line="264" w:lineRule="auto"/>
        <w:jc w:val="both"/>
        <w:rPr>
          <w:sz w:val="24"/>
          <w:szCs w:val="24"/>
        </w:rPr>
      </w:pPr>
      <w:bookmarkStart w:id="10" w:name="block-9476841"/>
      <w:bookmarkEnd w:id="9"/>
      <w:r w:rsidRPr="008A1D0B">
        <w:rPr>
          <w:rFonts w:ascii="Times New Roman" w:hAnsi="Times New Roman"/>
          <w:b/>
          <w:color w:val="000000"/>
          <w:sz w:val="24"/>
          <w:szCs w:val="24"/>
        </w:rPr>
        <w:lastRenderedPageBreak/>
        <w:t>ПЛАНИРУЕМЫЕ РЕЗУЛЬТАТЫ ОСВОЕНИЯ ПРОГРАММЫ ПО ФИЗИКЕ НА УРОВНЕ СРЕДНЕГО ОБЩЕГО ОБРАЗОВАНИЯ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rsidR="00E36A59" w:rsidRPr="008A1D0B" w:rsidRDefault="00E36A59">
      <w:pPr>
        <w:spacing w:after="0"/>
        <w:ind w:left="120"/>
        <w:rPr>
          <w:sz w:val="24"/>
          <w:szCs w:val="24"/>
        </w:rPr>
      </w:pPr>
      <w:bookmarkStart w:id="11" w:name="_Toc138345808"/>
      <w:bookmarkEnd w:id="11"/>
    </w:p>
    <w:p w:rsidR="00E36A59" w:rsidRPr="008A1D0B" w:rsidRDefault="00DB240F">
      <w:pPr>
        <w:spacing w:after="0"/>
        <w:ind w:left="120"/>
        <w:rPr>
          <w:sz w:val="24"/>
          <w:szCs w:val="24"/>
        </w:rPr>
      </w:pPr>
      <w:r w:rsidRPr="008A1D0B">
        <w:rPr>
          <w:rFonts w:ascii="Times New Roman" w:hAnsi="Times New Roman"/>
          <w:b/>
          <w:color w:val="000000"/>
          <w:sz w:val="24"/>
          <w:szCs w:val="24"/>
        </w:rPr>
        <w:t>ЛИЧНОСТНЫЕ РЕЗУЛЬТАТЫ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1) гражданского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сформированность гражданской позиции обучающегося как активного и ответственного члена российского общества;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принятие традиционных общечеловеческих гуманистических и демократических ценностей;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умение взаимодействовать с социальными институтами в соответствии с их функциями и назначением;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готовность к гуманитарной и волонтёрской деятельности;</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2)</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патриотического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сформированность российской гражданской идентичности, патриотизма;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ценностное отношение к государственным символам, достижениям российских учёных в области физики и техники;</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3)</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духовно-нравственного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сформированность нравственного сознания, этического поведения;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осознание личного вклада в построение устойчивого будущего;</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4)</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эстетического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эстетическое отношение к миру, включая эстетику научного творчества, присущего физической науке;</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5)</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трудового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готовность и способность к образованию и самообразованию в области физики на протяжении всей жизни;</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t>6)</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экологического воспитания: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сформированность экологической культуры, осознание глобального характера экологических проблем;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планирование и осуществление действий в окружающей среде на основе знания целей устойчивого развития человечества;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расширение опыта деятельности экологической направленности на основе имеющихся знаний по физике;</w:t>
      </w:r>
    </w:p>
    <w:p w:rsidR="00E36A59" w:rsidRPr="008A1D0B" w:rsidRDefault="00DB240F">
      <w:pPr>
        <w:spacing w:after="0" w:line="264" w:lineRule="auto"/>
        <w:ind w:firstLine="600"/>
        <w:jc w:val="both"/>
        <w:rPr>
          <w:sz w:val="24"/>
          <w:szCs w:val="24"/>
        </w:rPr>
      </w:pPr>
      <w:r w:rsidRPr="008A1D0B">
        <w:rPr>
          <w:rFonts w:ascii="Times New Roman" w:hAnsi="Times New Roman"/>
          <w:b/>
          <w:color w:val="000000"/>
          <w:sz w:val="24"/>
          <w:szCs w:val="24"/>
        </w:rPr>
        <w:lastRenderedPageBreak/>
        <w:t>7)</w:t>
      </w:r>
      <w:r w:rsidRPr="008A1D0B">
        <w:rPr>
          <w:rFonts w:ascii="Times New Roman" w:hAnsi="Times New Roman"/>
          <w:color w:val="000000"/>
          <w:sz w:val="24"/>
          <w:szCs w:val="24"/>
        </w:rPr>
        <w:t xml:space="preserve"> </w:t>
      </w:r>
      <w:r w:rsidRPr="008A1D0B">
        <w:rPr>
          <w:rFonts w:ascii="Times New Roman" w:hAnsi="Times New Roman"/>
          <w:b/>
          <w:color w:val="000000"/>
          <w:sz w:val="24"/>
          <w:szCs w:val="24"/>
        </w:rPr>
        <w:t>ценности научного познания: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сформированность мировоззрения, соответствующего современному уровню развития физической науки;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E36A59" w:rsidRPr="008A1D0B" w:rsidRDefault="00E36A59">
      <w:pPr>
        <w:spacing w:after="0"/>
        <w:ind w:left="120"/>
        <w:rPr>
          <w:sz w:val="24"/>
          <w:szCs w:val="24"/>
        </w:rPr>
      </w:pPr>
      <w:bookmarkStart w:id="12" w:name="_Toc138345809"/>
      <w:bookmarkEnd w:id="12"/>
    </w:p>
    <w:p w:rsidR="00E36A59" w:rsidRPr="008A1D0B" w:rsidRDefault="00DB240F">
      <w:pPr>
        <w:spacing w:after="0"/>
        <w:ind w:left="120"/>
        <w:rPr>
          <w:sz w:val="24"/>
          <w:szCs w:val="24"/>
        </w:rPr>
      </w:pPr>
      <w:r w:rsidRPr="008A1D0B">
        <w:rPr>
          <w:rFonts w:ascii="Times New Roman" w:hAnsi="Times New Roman"/>
          <w:b/>
          <w:color w:val="000000"/>
          <w:sz w:val="24"/>
          <w:szCs w:val="24"/>
        </w:rPr>
        <w:t>МЕТАПРЕДМЕТНЫЕ РЕЗУЛЬТАТЫ</w:t>
      </w:r>
    </w:p>
    <w:p w:rsidR="00E36A59" w:rsidRPr="008A1D0B" w:rsidRDefault="00E36A59">
      <w:pPr>
        <w:spacing w:after="0"/>
        <w:ind w:left="120"/>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Познавательные универсальные учебные действия</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Базовые логические действия: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самостоятельно формулировать и актуализировать проблему, рассматривать её всесторонне;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определять цели деятельности, задавать параметры и критерии их достижения;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выявлять закономерности и противоречия в рассматриваемых физических явлениях;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разрабатывать план решения проблемы с учётом анализа имеющихся материальных и нематериальных ресурсов;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вносить коррективы в деятельность, оценивать соответствие результатов целям, оценивать риски последствий деятельности;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координировать и выполнять работу в условиях реального, виртуального и комбинированного взаимодействия;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развивать креативное мышление при решении жизненных проблем.</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Базовые исследовательские действия</w:t>
      </w:r>
      <w:r w:rsidRPr="008A1D0B">
        <w:rPr>
          <w:rFonts w:ascii="Times New Roman" w:hAnsi="Times New Roman"/>
          <w:color w:val="000000"/>
          <w:sz w:val="24"/>
          <w:szCs w:val="24"/>
        </w:rPr>
        <w:t>:</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владеть научной терминологией, ключевыми понятиями и методами физической науки;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ставить и формулировать собственные задачи в образовательной деятельности, в том числе при изучении физики;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давать оценку новым ситуациям, оценивать приобретённый опыт;</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уметь переносить знания по физике в практическую область жизнедеятельности;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уметь интегрировать знания из разных предметных областей;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выдвигать новые идеи, предлагать оригинальные подходы и решения;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ставить проблемы и задачи, допускающие альтернативные решения.</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Работа с информацией: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оценивать достоверность информации;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w:t>
      </w:r>
      <w:r w:rsidRPr="008A1D0B">
        <w:rPr>
          <w:rFonts w:ascii="Times New Roman" w:hAnsi="Times New Roman"/>
          <w:color w:val="000000"/>
          <w:sz w:val="24"/>
          <w:szCs w:val="24"/>
        </w:rPr>
        <w:lastRenderedPageBreak/>
        <w:t>эргономики, техники безопасности, гигиены, ресурсосбережения, правовых и этических норм, норм информационной безопасности;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Коммуникативные универсальные учебные действия: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осуществлять общение на уроках физики и во вне­урочной деятельности;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распознавать предпосылки конфликтных ситуаций и смягчать конфликты;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развёрнуто и логично излагать свою точку зрения с использованием языковых средств;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понимать и использовать преимущества командной и индивидуальной работы;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выбирать тематику и методы совместных действий с учётом общих интересов и возможностей каждого члена коллектива;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оценивать качество своего вклада и каждого участника команды в общий результат по разработанным критериям;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предлагать новые проекты, оценивать идеи с позиции новизны, оригинальности, практической значимости;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осуществлять позитивное стратегическое поведение в различных ситуациях, проявлять творчество и воображение, быть инициативным.</w:t>
      </w:r>
    </w:p>
    <w:p w:rsidR="00E36A59" w:rsidRPr="008A1D0B" w:rsidRDefault="00E36A59">
      <w:pPr>
        <w:spacing w:after="0" w:line="264" w:lineRule="auto"/>
        <w:ind w:left="120"/>
        <w:jc w:val="both"/>
        <w:rPr>
          <w:sz w:val="24"/>
          <w:szCs w:val="24"/>
        </w:rPr>
      </w:pP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Регулятивные универсальные учебные действия</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Самоорганизация: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давать оценку новым ситуациям;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расширять рамки учебного предмета на основе личных предпочтений;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делать осознанный выбор, аргументировать его, брать на себя ответственность за решение;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оценивать приобретённый опыт;</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способствовать формированию и проявлению эрудиции в области физики, постоянно повышать свой образовательный и культурный уровень.</w:t>
      </w:r>
    </w:p>
    <w:p w:rsidR="00E36A59" w:rsidRPr="008A1D0B" w:rsidRDefault="00DB240F">
      <w:pPr>
        <w:spacing w:after="0" w:line="264" w:lineRule="auto"/>
        <w:ind w:left="120"/>
        <w:jc w:val="both"/>
        <w:rPr>
          <w:sz w:val="24"/>
          <w:szCs w:val="24"/>
        </w:rPr>
      </w:pPr>
      <w:r w:rsidRPr="008A1D0B">
        <w:rPr>
          <w:rFonts w:ascii="Times New Roman" w:hAnsi="Times New Roman"/>
          <w:b/>
          <w:color w:val="000000"/>
          <w:sz w:val="24"/>
          <w:szCs w:val="24"/>
        </w:rPr>
        <w:t>Самоконтроль, эмоциональный интеллект:</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давать оценку новым ситуациям, вносить коррективы в деятельность, оценивать соответствие результатов целям;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использовать приёмы рефлексии для оценки ситуации, выбора верного решения;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уметь оценивать риски и своевременно принимать решения по их снижению;</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принимать мотивы и аргументы других при анализе результатов деятельности;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принимать себя, понимая свои недостатки и достоинства;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принимать мотивы и аргументы других при анализе результатов деятельности;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признавать своё право и право других на ошибки.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E36A59" w:rsidRPr="008A1D0B" w:rsidRDefault="00DB240F" w:rsidP="002377FF">
      <w:pPr>
        <w:spacing w:after="0" w:line="264" w:lineRule="auto"/>
        <w:ind w:firstLine="600"/>
        <w:jc w:val="both"/>
        <w:rPr>
          <w:sz w:val="24"/>
          <w:szCs w:val="24"/>
        </w:rPr>
      </w:pPr>
      <w:r w:rsidRPr="008A1D0B">
        <w:rPr>
          <w:rFonts w:ascii="Times New Roman" w:hAnsi="Times New Roman"/>
          <w:color w:val="000000"/>
          <w:sz w:val="24"/>
          <w:szCs w:val="24"/>
        </w:rPr>
        <w:t>социальных навыков, включающих способность выстраивать отношения с другими людьми, заботиться, проявлять интерес и разрешать конфликты.</w:t>
      </w:r>
      <w:bookmarkStart w:id="13" w:name="_Toc138345810"/>
      <w:bookmarkStart w:id="14" w:name="_Toc134720971"/>
      <w:bookmarkEnd w:id="13"/>
      <w:bookmarkEnd w:id="14"/>
    </w:p>
    <w:p w:rsidR="00E36A59" w:rsidRPr="008A1D0B" w:rsidRDefault="00E36A59">
      <w:pPr>
        <w:spacing w:after="0"/>
        <w:ind w:left="120"/>
        <w:rPr>
          <w:sz w:val="24"/>
          <w:szCs w:val="24"/>
        </w:rPr>
      </w:pPr>
    </w:p>
    <w:p w:rsidR="00E36A59" w:rsidRPr="008A1D0B" w:rsidRDefault="00DB240F">
      <w:pPr>
        <w:spacing w:after="0"/>
        <w:ind w:left="120"/>
        <w:rPr>
          <w:sz w:val="24"/>
          <w:szCs w:val="24"/>
        </w:rPr>
      </w:pPr>
      <w:r w:rsidRPr="008A1D0B">
        <w:rPr>
          <w:rFonts w:ascii="Times New Roman" w:hAnsi="Times New Roman"/>
          <w:b/>
          <w:color w:val="000000"/>
          <w:sz w:val="24"/>
          <w:szCs w:val="24"/>
        </w:rPr>
        <w:t>ПРЕДМЕТНЫЕ РЕЗУЛЬТАТЫ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К концу обучения </w:t>
      </w:r>
      <w:r w:rsidRPr="008A1D0B">
        <w:rPr>
          <w:rFonts w:ascii="Times New Roman" w:hAnsi="Times New Roman"/>
          <w:b/>
          <w:color w:val="000000"/>
          <w:sz w:val="24"/>
          <w:szCs w:val="24"/>
        </w:rPr>
        <w:t>в 10 классе</w:t>
      </w:r>
      <w:r w:rsidRPr="008A1D0B">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 xml:space="preserve">К концу обучения </w:t>
      </w:r>
      <w:r w:rsidRPr="008A1D0B">
        <w:rPr>
          <w:rFonts w:ascii="Times New Roman" w:hAnsi="Times New Roman"/>
          <w:b/>
          <w:color w:val="000000"/>
          <w:sz w:val="24"/>
          <w:szCs w:val="24"/>
        </w:rPr>
        <w:t>в 11 классе</w:t>
      </w:r>
      <w:r w:rsidRPr="008A1D0B">
        <w:rPr>
          <w:rFonts w:ascii="Times New Roman" w:hAnsi="Times New Roman"/>
          <w:color w:val="000000"/>
          <w:sz w:val="24"/>
          <w:szCs w:val="24"/>
        </w:rPr>
        <w:t xml:space="preserve"> предметные результаты на базовом уровне должны отражать сформированность у обучающихся умений: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определять направление вектора индукции магнитного поля проводника с током, силы Ампера и силы Лоренца;</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строить и описывать изображение, создаваемое плоским зеркалом, тонкой линзой;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rsidR="00E36A59" w:rsidRPr="008A1D0B" w:rsidRDefault="00DB240F">
      <w:pPr>
        <w:spacing w:after="0" w:line="264" w:lineRule="auto"/>
        <w:ind w:firstLine="600"/>
        <w:jc w:val="both"/>
        <w:rPr>
          <w:sz w:val="24"/>
          <w:szCs w:val="24"/>
        </w:rPr>
      </w:pPr>
      <w:r w:rsidRPr="008A1D0B">
        <w:rPr>
          <w:rFonts w:ascii="Times New Roman" w:hAnsi="Times New Roman"/>
          <w:color w:val="000000"/>
          <w:sz w:val="24"/>
          <w:szCs w:val="24"/>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E36A59" w:rsidRPr="008A1D0B" w:rsidRDefault="00E36A59">
      <w:pPr>
        <w:rPr>
          <w:sz w:val="24"/>
          <w:szCs w:val="24"/>
        </w:rPr>
        <w:sectPr w:rsidR="00E36A59" w:rsidRPr="008A1D0B" w:rsidSect="002377FF">
          <w:pgSz w:w="11906" w:h="16383"/>
          <w:pgMar w:top="851" w:right="850" w:bottom="851" w:left="1134" w:header="720" w:footer="246" w:gutter="0"/>
          <w:cols w:space="720"/>
        </w:sectPr>
      </w:pPr>
    </w:p>
    <w:p w:rsidR="00E36A59" w:rsidRDefault="00DB240F">
      <w:pPr>
        <w:spacing w:after="0"/>
        <w:ind w:left="120"/>
      </w:pPr>
      <w:bookmarkStart w:id="15" w:name="block-9476842"/>
      <w:bookmarkEnd w:id="10"/>
      <w:r w:rsidRPr="00DB240F">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E36A59" w:rsidRDefault="00DB240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841"/>
        <w:gridCol w:w="1910"/>
        <w:gridCol w:w="2800"/>
      </w:tblGrid>
      <w:tr w:rsidR="00E36A59">
        <w:trPr>
          <w:trHeight w:val="144"/>
          <w:tblCellSpacing w:w="20" w:type="nil"/>
        </w:trPr>
        <w:tc>
          <w:tcPr>
            <w:tcW w:w="524"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 п/п </w:t>
            </w:r>
          </w:p>
          <w:p w:rsidR="00E36A59" w:rsidRDefault="00E36A59">
            <w:pPr>
              <w:spacing w:after="0"/>
              <w:ind w:left="135"/>
            </w:pPr>
          </w:p>
        </w:tc>
        <w:tc>
          <w:tcPr>
            <w:tcW w:w="2552"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Наименование разделов и тем программы </w:t>
            </w:r>
          </w:p>
          <w:p w:rsidR="00E36A59" w:rsidRDefault="00E36A59">
            <w:pPr>
              <w:spacing w:after="0"/>
              <w:ind w:left="135"/>
            </w:pPr>
          </w:p>
        </w:tc>
        <w:tc>
          <w:tcPr>
            <w:tcW w:w="0" w:type="auto"/>
            <w:gridSpan w:val="3"/>
            <w:tcMar>
              <w:top w:w="50" w:type="dxa"/>
              <w:left w:w="100" w:type="dxa"/>
            </w:tcMar>
            <w:vAlign w:val="center"/>
          </w:tcPr>
          <w:p w:rsidR="00E36A59" w:rsidRDefault="00DB240F">
            <w:pPr>
              <w:spacing w:after="0"/>
            </w:pPr>
            <w:r>
              <w:rPr>
                <w:rFonts w:ascii="Times New Roman" w:hAnsi="Times New Roman"/>
                <w:b/>
                <w:color w:val="000000"/>
                <w:sz w:val="24"/>
              </w:rPr>
              <w:t>Количество часов</w:t>
            </w:r>
          </w:p>
        </w:tc>
        <w:tc>
          <w:tcPr>
            <w:tcW w:w="2765"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Электронные (цифровые) образовательные ресурсы </w:t>
            </w:r>
          </w:p>
          <w:p w:rsidR="00E36A59" w:rsidRPr="002377FF" w:rsidRDefault="00E36A59" w:rsidP="002377FF">
            <w:pPr>
              <w:spacing w:after="0"/>
            </w:pPr>
          </w:p>
        </w:tc>
      </w:tr>
      <w:tr w:rsidR="00E36A59">
        <w:trPr>
          <w:trHeight w:val="144"/>
          <w:tblCellSpacing w:w="20" w:type="nil"/>
        </w:trPr>
        <w:tc>
          <w:tcPr>
            <w:tcW w:w="0" w:type="auto"/>
            <w:vMerge/>
            <w:tcBorders>
              <w:top w:val="nil"/>
            </w:tcBorders>
            <w:tcMar>
              <w:top w:w="50" w:type="dxa"/>
              <w:left w:w="100" w:type="dxa"/>
            </w:tcMar>
          </w:tcPr>
          <w:p w:rsidR="00E36A59" w:rsidRDefault="00E36A59"/>
        </w:tc>
        <w:tc>
          <w:tcPr>
            <w:tcW w:w="0" w:type="auto"/>
            <w:vMerge/>
            <w:tcBorders>
              <w:top w:val="nil"/>
            </w:tcBorders>
            <w:tcMar>
              <w:top w:w="50" w:type="dxa"/>
              <w:left w:w="100" w:type="dxa"/>
            </w:tcMar>
          </w:tcPr>
          <w:p w:rsidR="00E36A59" w:rsidRDefault="00E36A59"/>
        </w:tc>
        <w:tc>
          <w:tcPr>
            <w:tcW w:w="1019"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Всего </w:t>
            </w:r>
          </w:p>
          <w:p w:rsidR="00E36A59" w:rsidRDefault="00E36A59">
            <w:pPr>
              <w:spacing w:after="0"/>
              <w:ind w:left="135"/>
            </w:pPr>
          </w:p>
        </w:tc>
        <w:tc>
          <w:tcPr>
            <w:tcW w:w="1749"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Контрольные работы </w:t>
            </w:r>
          </w:p>
          <w:p w:rsidR="00E36A59" w:rsidRDefault="00E36A59">
            <w:pPr>
              <w:spacing w:after="0"/>
              <w:ind w:left="135"/>
            </w:pPr>
          </w:p>
        </w:tc>
        <w:tc>
          <w:tcPr>
            <w:tcW w:w="1832"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Практические работы </w:t>
            </w:r>
          </w:p>
          <w:p w:rsidR="00E36A59" w:rsidRDefault="00E36A59">
            <w:pPr>
              <w:spacing w:after="0"/>
              <w:ind w:left="135"/>
            </w:pPr>
          </w:p>
        </w:tc>
        <w:tc>
          <w:tcPr>
            <w:tcW w:w="0" w:type="auto"/>
            <w:vMerge/>
            <w:tcBorders>
              <w:top w:val="nil"/>
            </w:tcBorders>
            <w:tcMar>
              <w:top w:w="50" w:type="dxa"/>
              <w:left w:w="100" w:type="dxa"/>
            </w:tcMar>
          </w:tcPr>
          <w:p w:rsidR="00E36A59" w:rsidRDefault="00E36A59"/>
        </w:tc>
      </w:tr>
      <w:tr w:rsidR="00E36A59" w:rsidRPr="008A1D0B">
        <w:trPr>
          <w:trHeight w:val="144"/>
          <w:tblCellSpacing w:w="20" w:type="nil"/>
        </w:trPr>
        <w:tc>
          <w:tcPr>
            <w:tcW w:w="0" w:type="auto"/>
            <w:gridSpan w:val="6"/>
            <w:tcMar>
              <w:top w:w="50" w:type="dxa"/>
              <w:left w:w="100" w:type="dxa"/>
            </w:tcMar>
            <w:vAlign w:val="center"/>
          </w:tcPr>
          <w:p w:rsidR="00E36A59" w:rsidRPr="00DB240F" w:rsidRDefault="00DB240F">
            <w:pPr>
              <w:spacing w:after="0"/>
              <w:ind w:left="135"/>
            </w:pPr>
            <w:r w:rsidRPr="00DB240F">
              <w:rPr>
                <w:rFonts w:ascii="Times New Roman" w:hAnsi="Times New Roman"/>
                <w:b/>
                <w:color w:val="000000"/>
                <w:sz w:val="24"/>
              </w:rPr>
              <w:t>Раздел 1.</w:t>
            </w:r>
            <w:r w:rsidRPr="00DB240F">
              <w:rPr>
                <w:rFonts w:ascii="Times New Roman" w:hAnsi="Times New Roman"/>
                <w:color w:val="000000"/>
                <w:sz w:val="24"/>
              </w:rPr>
              <w:t xml:space="preserve"> </w:t>
            </w:r>
            <w:r w:rsidRPr="00DB240F">
              <w:rPr>
                <w:rFonts w:ascii="Times New Roman" w:hAnsi="Times New Roman"/>
                <w:b/>
                <w:color w:val="000000"/>
                <w:sz w:val="24"/>
              </w:rPr>
              <w:t>ФИЗИКА И МЕТОДЫ НАУЧНОГО ПОЗНАНИЯ</w:t>
            </w:r>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1.1</w:t>
            </w:r>
          </w:p>
        </w:tc>
        <w:tc>
          <w:tcPr>
            <w:tcW w:w="2552"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Физика и методы научного познания</w:t>
            </w:r>
          </w:p>
        </w:tc>
        <w:tc>
          <w:tcPr>
            <w:tcW w:w="1019"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2.1</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Кинематика</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2.2</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Динамика</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2.3</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Законы сохранения в механике</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E36A59" w:rsidRDefault="00E36A59"/>
        </w:tc>
      </w:tr>
      <w:tr w:rsidR="00E36A59" w:rsidRPr="008A1D0B">
        <w:trPr>
          <w:trHeight w:val="144"/>
          <w:tblCellSpacing w:w="20" w:type="nil"/>
        </w:trPr>
        <w:tc>
          <w:tcPr>
            <w:tcW w:w="0" w:type="auto"/>
            <w:gridSpan w:val="6"/>
            <w:tcMar>
              <w:top w:w="50" w:type="dxa"/>
              <w:left w:w="100" w:type="dxa"/>
            </w:tcMar>
            <w:vAlign w:val="center"/>
          </w:tcPr>
          <w:p w:rsidR="00E36A59" w:rsidRPr="00DB240F" w:rsidRDefault="00DB240F">
            <w:pPr>
              <w:spacing w:after="0"/>
              <w:ind w:left="135"/>
            </w:pPr>
            <w:r w:rsidRPr="00DB240F">
              <w:rPr>
                <w:rFonts w:ascii="Times New Roman" w:hAnsi="Times New Roman"/>
                <w:b/>
                <w:color w:val="000000"/>
                <w:sz w:val="24"/>
              </w:rPr>
              <w:t>Раздел 3.</w:t>
            </w:r>
            <w:r w:rsidRPr="00DB240F">
              <w:rPr>
                <w:rFonts w:ascii="Times New Roman" w:hAnsi="Times New Roman"/>
                <w:color w:val="000000"/>
                <w:sz w:val="24"/>
              </w:rPr>
              <w:t xml:space="preserve"> </w:t>
            </w:r>
            <w:r w:rsidRPr="00DB240F">
              <w:rPr>
                <w:rFonts w:ascii="Times New Roman" w:hAnsi="Times New Roman"/>
                <w:b/>
                <w:color w:val="000000"/>
                <w:sz w:val="24"/>
              </w:rPr>
              <w:t>МОЛЕКУЛЯРНАЯ ФИЗИКА И ТЕРМОДИНАМИКА</w:t>
            </w:r>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3.1</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Основы молекулярно-кинетической теории</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3.2</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Основы термодинамики</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3.3</w:t>
            </w:r>
          </w:p>
        </w:tc>
        <w:tc>
          <w:tcPr>
            <w:tcW w:w="2552"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Агрегатные состояния вещества. Фазовые переходы</w:t>
            </w:r>
          </w:p>
        </w:tc>
        <w:tc>
          <w:tcPr>
            <w:tcW w:w="1019"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lastRenderedPageBreak/>
              <w:t>Итого по разделу</w:t>
            </w:r>
          </w:p>
        </w:tc>
        <w:tc>
          <w:tcPr>
            <w:tcW w:w="160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4.1</w:t>
            </w:r>
          </w:p>
        </w:tc>
        <w:tc>
          <w:tcPr>
            <w:tcW w:w="2552" w:type="dxa"/>
            <w:tcMar>
              <w:top w:w="50" w:type="dxa"/>
              <w:left w:w="100" w:type="dxa"/>
            </w:tcMar>
            <w:vAlign w:val="center"/>
          </w:tcPr>
          <w:p w:rsidR="00E36A59" w:rsidRDefault="00DB240F">
            <w:pPr>
              <w:spacing w:after="0"/>
              <w:ind w:left="135"/>
            </w:pPr>
            <w:r>
              <w:rPr>
                <w:rFonts w:ascii="Times New Roman" w:hAnsi="Times New Roman"/>
                <w:color w:val="000000"/>
                <w:sz w:val="24"/>
              </w:rPr>
              <w:t>Электростатика</w:t>
            </w:r>
          </w:p>
        </w:tc>
        <w:tc>
          <w:tcPr>
            <w:tcW w:w="101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rsidRPr="008A1D0B">
        <w:trPr>
          <w:trHeight w:val="144"/>
          <w:tblCellSpacing w:w="20" w:type="nil"/>
        </w:trPr>
        <w:tc>
          <w:tcPr>
            <w:tcW w:w="524" w:type="dxa"/>
            <w:tcMar>
              <w:top w:w="50" w:type="dxa"/>
              <w:left w:w="100" w:type="dxa"/>
            </w:tcMar>
            <w:vAlign w:val="center"/>
          </w:tcPr>
          <w:p w:rsidR="00E36A59" w:rsidRDefault="00DB240F">
            <w:pPr>
              <w:spacing w:after="0"/>
            </w:pPr>
            <w:r>
              <w:rPr>
                <w:rFonts w:ascii="Times New Roman" w:hAnsi="Times New Roman"/>
                <w:color w:val="000000"/>
                <w:sz w:val="24"/>
              </w:rPr>
              <w:t>4.2</w:t>
            </w:r>
          </w:p>
        </w:tc>
        <w:tc>
          <w:tcPr>
            <w:tcW w:w="2552"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Постоянный электрический ток. Токи в различных средах</w:t>
            </w:r>
          </w:p>
        </w:tc>
        <w:tc>
          <w:tcPr>
            <w:tcW w:w="1019"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765"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bf</w:t>
              </w:r>
              <w:r w:rsidRPr="00DB240F">
                <w:rPr>
                  <w:rFonts w:ascii="Times New Roman" w:hAnsi="Times New Roman"/>
                  <w:color w:val="0000FF"/>
                  <w:u w:val="single"/>
                </w:rPr>
                <w:t>72</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60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Резервное время</w:t>
            </w:r>
          </w:p>
        </w:tc>
        <w:tc>
          <w:tcPr>
            <w:tcW w:w="160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E36A59" w:rsidRDefault="00E36A59">
            <w:pPr>
              <w:spacing w:after="0"/>
              <w:ind w:left="135"/>
              <w:jc w:val="center"/>
            </w:pPr>
          </w:p>
        </w:tc>
        <w:tc>
          <w:tcPr>
            <w:tcW w:w="1832" w:type="dxa"/>
            <w:tcMar>
              <w:top w:w="50" w:type="dxa"/>
              <w:left w:w="100" w:type="dxa"/>
            </w:tcMar>
            <w:vAlign w:val="center"/>
          </w:tcPr>
          <w:p w:rsidR="00E36A59" w:rsidRDefault="00E36A59">
            <w:pPr>
              <w:spacing w:after="0"/>
              <w:ind w:left="135"/>
              <w:jc w:val="center"/>
            </w:pPr>
          </w:p>
        </w:tc>
        <w:tc>
          <w:tcPr>
            <w:tcW w:w="2765" w:type="dxa"/>
            <w:tcMar>
              <w:top w:w="50" w:type="dxa"/>
              <w:left w:w="100" w:type="dxa"/>
            </w:tcMar>
            <w:vAlign w:val="center"/>
          </w:tcPr>
          <w:p w:rsidR="00E36A59" w:rsidRDefault="00E36A59">
            <w:pPr>
              <w:spacing w:after="0"/>
              <w:ind w:left="135"/>
            </w:pPr>
          </w:p>
        </w:tc>
      </w:tr>
      <w:tr w:rsidR="00E36A59">
        <w:trPr>
          <w:trHeight w:val="144"/>
          <w:tblCellSpacing w:w="20" w:type="nil"/>
        </w:trPr>
        <w:tc>
          <w:tcPr>
            <w:tcW w:w="0" w:type="auto"/>
            <w:gridSpan w:val="2"/>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ОБЩЕЕ КОЛИЧЕСТВО ЧАСОВ ПО ПРОГРАММЕ</w:t>
            </w:r>
          </w:p>
        </w:tc>
        <w:tc>
          <w:tcPr>
            <w:tcW w:w="1602"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1832"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2765" w:type="dxa"/>
            <w:tcMar>
              <w:top w:w="50" w:type="dxa"/>
              <w:left w:w="100" w:type="dxa"/>
            </w:tcMar>
            <w:vAlign w:val="center"/>
          </w:tcPr>
          <w:p w:rsidR="00E36A59" w:rsidRDefault="00E36A59"/>
        </w:tc>
      </w:tr>
    </w:tbl>
    <w:p w:rsidR="00E36A59" w:rsidRDefault="00E36A59">
      <w:pPr>
        <w:sectPr w:rsidR="00E36A59">
          <w:pgSz w:w="16383" w:h="11906" w:orient="landscape"/>
          <w:pgMar w:top="1134" w:right="850" w:bottom="1134" w:left="1701" w:header="720" w:footer="720" w:gutter="0"/>
          <w:cols w:space="720"/>
        </w:sectPr>
      </w:pPr>
    </w:p>
    <w:p w:rsidR="00E36A59" w:rsidRDefault="00DB240F">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E36A59">
        <w:trPr>
          <w:trHeight w:val="144"/>
          <w:tblCellSpacing w:w="20" w:type="nil"/>
        </w:trPr>
        <w:tc>
          <w:tcPr>
            <w:tcW w:w="501"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 п/п </w:t>
            </w:r>
          </w:p>
          <w:p w:rsidR="00E36A59" w:rsidRDefault="00E36A59">
            <w:pPr>
              <w:spacing w:after="0"/>
              <w:ind w:left="135"/>
            </w:pPr>
          </w:p>
        </w:tc>
        <w:tc>
          <w:tcPr>
            <w:tcW w:w="2992"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Наименование разделов и тем программы </w:t>
            </w:r>
          </w:p>
          <w:p w:rsidR="00E36A59" w:rsidRDefault="00E36A59">
            <w:pPr>
              <w:spacing w:after="0"/>
              <w:ind w:left="135"/>
            </w:pPr>
          </w:p>
        </w:tc>
        <w:tc>
          <w:tcPr>
            <w:tcW w:w="0" w:type="auto"/>
            <w:gridSpan w:val="3"/>
            <w:tcMar>
              <w:top w:w="50" w:type="dxa"/>
              <w:left w:w="100" w:type="dxa"/>
            </w:tcMar>
            <w:vAlign w:val="center"/>
          </w:tcPr>
          <w:p w:rsidR="00E36A59" w:rsidRDefault="00DB240F">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Электронные (цифровые) образовательные ресурсы </w:t>
            </w:r>
          </w:p>
          <w:p w:rsidR="00E36A59" w:rsidRDefault="00E36A59">
            <w:pPr>
              <w:spacing w:after="0"/>
              <w:ind w:left="135"/>
            </w:pPr>
          </w:p>
        </w:tc>
      </w:tr>
      <w:tr w:rsidR="00E36A59">
        <w:trPr>
          <w:trHeight w:val="144"/>
          <w:tblCellSpacing w:w="20" w:type="nil"/>
        </w:trPr>
        <w:tc>
          <w:tcPr>
            <w:tcW w:w="0" w:type="auto"/>
            <w:vMerge/>
            <w:tcBorders>
              <w:top w:val="nil"/>
            </w:tcBorders>
            <w:tcMar>
              <w:top w:w="50" w:type="dxa"/>
              <w:left w:w="100" w:type="dxa"/>
            </w:tcMar>
          </w:tcPr>
          <w:p w:rsidR="00E36A59" w:rsidRDefault="00E36A59"/>
        </w:tc>
        <w:tc>
          <w:tcPr>
            <w:tcW w:w="0" w:type="auto"/>
            <w:vMerge/>
            <w:tcBorders>
              <w:top w:val="nil"/>
            </w:tcBorders>
            <w:tcMar>
              <w:top w:w="50" w:type="dxa"/>
              <w:left w:w="100" w:type="dxa"/>
            </w:tcMar>
          </w:tcPr>
          <w:p w:rsidR="00E36A59" w:rsidRDefault="00E36A59"/>
        </w:tc>
        <w:tc>
          <w:tcPr>
            <w:tcW w:w="977"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Всего </w:t>
            </w:r>
          </w:p>
          <w:p w:rsidR="00E36A59" w:rsidRDefault="00E36A59">
            <w:pPr>
              <w:spacing w:after="0"/>
              <w:ind w:left="135"/>
            </w:pPr>
          </w:p>
        </w:tc>
        <w:tc>
          <w:tcPr>
            <w:tcW w:w="1699"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Контрольные работы </w:t>
            </w:r>
          </w:p>
          <w:p w:rsidR="00E36A59" w:rsidRDefault="00E36A59">
            <w:pPr>
              <w:spacing w:after="0"/>
              <w:ind w:left="135"/>
            </w:pPr>
          </w:p>
        </w:tc>
        <w:tc>
          <w:tcPr>
            <w:tcW w:w="1787"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Практические работы </w:t>
            </w:r>
          </w:p>
          <w:p w:rsidR="00E36A59" w:rsidRDefault="00E36A59">
            <w:pPr>
              <w:spacing w:after="0"/>
              <w:ind w:left="135"/>
            </w:pPr>
          </w:p>
        </w:tc>
        <w:tc>
          <w:tcPr>
            <w:tcW w:w="0" w:type="auto"/>
            <w:vMerge/>
            <w:tcBorders>
              <w:top w:val="nil"/>
            </w:tcBorders>
            <w:tcMar>
              <w:top w:w="50" w:type="dxa"/>
              <w:left w:w="100" w:type="dxa"/>
            </w:tcMa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1.1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Магнитное поле. Электромагнитная индукция</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2.1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Механические и электромагнитные колебания</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2.2</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2.3</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E36A59" w:rsidRDefault="00E36A59"/>
        </w:tc>
      </w:tr>
      <w:tr w:rsidR="00E36A59" w:rsidRPr="008A1D0B">
        <w:trPr>
          <w:trHeight w:val="144"/>
          <w:tblCellSpacing w:w="20" w:type="nil"/>
        </w:trPr>
        <w:tc>
          <w:tcPr>
            <w:tcW w:w="0" w:type="auto"/>
            <w:gridSpan w:val="6"/>
            <w:tcMar>
              <w:top w:w="50" w:type="dxa"/>
              <w:left w:w="100" w:type="dxa"/>
            </w:tcMar>
            <w:vAlign w:val="center"/>
          </w:tcPr>
          <w:p w:rsidR="00E36A59" w:rsidRPr="00DB240F" w:rsidRDefault="00DB240F">
            <w:pPr>
              <w:spacing w:after="0"/>
              <w:ind w:left="135"/>
            </w:pPr>
            <w:r w:rsidRPr="00DB240F">
              <w:rPr>
                <w:rFonts w:ascii="Times New Roman" w:hAnsi="Times New Roman"/>
                <w:b/>
                <w:color w:val="000000"/>
                <w:sz w:val="24"/>
              </w:rPr>
              <w:t>Раздел 3.</w:t>
            </w:r>
            <w:r w:rsidRPr="00DB240F">
              <w:rPr>
                <w:rFonts w:ascii="Times New Roman" w:hAnsi="Times New Roman"/>
                <w:color w:val="000000"/>
                <w:sz w:val="24"/>
              </w:rPr>
              <w:t xml:space="preserve"> </w:t>
            </w:r>
            <w:r w:rsidRPr="00DB240F">
              <w:rPr>
                <w:rFonts w:ascii="Times New Roman" w:hAnsi="Times New Roman"/>
                <w:b/>
                <w:color w:val="000000"/>
                <w:sz w:val="24"/>
              </w:rPr>
              <w:t>ОСНОВЫ СПЕЦИАЛЬНОЙ ТЕОРИИ ОТНОСИТЕЛЬНОСТИ</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3.1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Основы специальной теории относительности</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4.1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Элементы квантовой оптики</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Строение атома</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4.3</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Атомное ядро</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E36A59" w:rsidRDefault="00E36A59"/>
        </w:tc>
      </w:tr>
      <w:tr w:rsidR="00E36A59" w:rsidRPr="008A1D0B">
        <w:trPr>
          <w:trHeight w:val="144"/>
          <w:tblCellSpacing w:w="20" w:type="nil"/>
        </w:trPr>
        <w:tc>
          <w:tcPr>
            <w:tcW w:w="0" w:type="auto"/>
            <w:gridSpan w:val="6"/>
            <w:tcMar>
              <w:top w:w="50" w:type="dxa"/>
              <w:left w:w="100" w:type="dxa"/>
            </w:tcMar>
            <w:vAlign w:val="center"/>
          </w:tcPr>
          <w:p w:rsidR="00E36A59" w:rsidRPr="00DB240F" w:rsidRDefault="00DB240F">
            <w:pPr>
              <w:spacing w:after="0"/>
              <w:ind w:left="135"/>
            </w:pPr>
            <w:r w:rsidRPr="00DB240F">
              <w:rPr>
                <w:rFonts w:ascii="Times New Roman" w:hAnsi="Times New Roman"/>
                <w:b/>
                <w:color w:val="000000"/>
                <w:sz w:val="24"/>
              </w:rPr>
              <w:t>Раздел 5.</w:t>
            </w:r>
            <w:r w:rsidRPr="00DB240F">
              <w:rPr>
                <w:rFonts w:ascii="Times New Roman" w:hAnsi="Times New Roman"/>
                <w:color w:val="000000"/>
                <w:sz w:val="24"/>
              </w:rPr>
              <w:t xml:space="preserve"> </w:t>
            </w:r>
            <w:r w:rsidRPr="00DB240F">
              <w:rPr>
                <w:rFonts w:ascii="Times New Roman" w:hAnsi="Times New Roman"/>
                <w:b/>
                <w:color w:val="000000"/>
                <w:sz w:val="24"/>
              </w:rPr>
              <w:t>ЭЛЕМЕНТЫ АСТРОНОМИИ И АСТРОФИЗИКИ</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5.1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6"/>
            <w:tcMar>
              <w:top w:w="50" w:type="dxa"/>
              <w:left w:w="100" w:type="dxa"/>
            </w:tcMar>
            <w:vAlign w:val="center"/>
          </w:tcPr>
          <w:p w:rsidR="00E36A59" w:rsidRDefault="00DB240F">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E36A59" w:rsidRPr="008A1D0B">
        <w:trPr>
          <w:trHeight w:val="144"/>
          <w:tblCellSpacing w:w="20" w:type="nil"/>
        </w:trPr>
        <w:tc>
          <w:tcPr>
            <w:tcW w:w="501" w:type="dxa"/>
            <w:tcMar>
              <w:top w:w="50" w:type="dxa"/>
              <w:left w:w="100" w:type="dxa"/>
            </w:tcMar>
            <w:vAlign w:val="center"/>
          </w:tcPr>
          <w:p w:rsidR="00E36A59" w:rsidRDefault="00DB240F">
            <w:pPr>
              <w:spacing w:after="0"/>
            </w:pPr>
            <w:r>
              <w:rPr>
                <w:rFonts w:ascii="Times New Roman" w:hAnsi="Times New Roman"/>
                <w:color w:val="000000"/>
                <w:sz w:val="24"/>
              </w:rPr>
              <w:t>6.1</w:t>
            </w:r>
          </w:p>
        </w:tc>
        <w:tc>
          <w:tcPr>
            <w:tcW w:w="2992" w:type="dxa"/>
            <w:tcMar>
              <w:top w:w="50" w:type="dxa"/>
              <w:left w:w="100" w:type="dxa"/>
            </w:tcMar>
            <w:vAlign w:val="center"/>
          </w:tcPr>
          <w:p w:rsidR="00E36A59" w:rsidRDefault="00DB240F">
            <w:pPr>
              <w:spacing w:after="0"/>
              <w:ind w:left="135"/>
            </w:pPr>
            <w:r>
              <w:rPr>
                <w:rFonts w:ascii="Times New Roman" w:hAnsi="Times New Roman"/>
                <w:color w:val="000000"/>
                <w:sz w:val="24"/>
              </w:rPr>
              <w:t>Обобщающее повторение</w:t>
            </w:r>
          </w:p>
        </w:tc>
        <w:tc>
          <w:tcPr>
            <w:tcW w:w="97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41</w:t>
              </w:r>
              <w:r>
                <w:rPr>
                  <w:rFonts w:ascii="Times New Roman" w:hAnsi="Times New Roman"/>
                  <w:color w:val="0000FF"/>
                  <w:u w:val="single"/>
                </w:rPr>
                <w:t>c</w:t>
              </w:r>
              <w:r w:rsidRPr="00DB240F">
                <w:rPr>
                  <w:rFonts w:ascii="Times New Roman" w:hAnsi="Times New Roman"/>
                  <w:color w:val="0000FF"/>
                  <w:u w:val="single"/>
                </w:rPr>
                <w:t>97</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E36A59" w:rsidRDefault="00E36A59"/>
        </w:tc>
      </w:tr>
      <w:tr w:rsidR="00E36A59">
        <w:trPr>
          <w:trHeight w:val="144"/>
          <w:tblCellSpacing w:w="20" w:type="nil"/>
        </w:trPr>
        <w:tc>
          <w:tcPr>
            <w:tcW w:w="0" w:type="auto"/>
            <w:gridSpan w:val="2"/>
            <w:tcMar>
              <w:top w:w="50" w:type="dxa"/>
              <w:left w:w="100" w:type="dxa"/>
            </w:tcMar>
            <w:vAlign w:val="center"/>
          </w:tcPr>
          <w:p w:rsidR="00E36A59" w:rsidRDefault="00DB240F">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E36A59" w:rsidRDefault="00E36A59">
            <w:pPr>
              <w:spacing w:after="0"/>
              <w:ind w:left="135"/>
              <w:jc w:val="center"/>
            </w:pPr>
          </w:p>
        </w:tc>
        <w:tc>
          <w:tcPr>
            <w:tcW w:w="1787" w:type="dxa"/>
            <w:tcMar>
              <w:top w:w="50" w:type="dxa"/>
              <w:left w:w="100" w:type="dxa"/>
            </w:tcMar>
            <w:vAlign w:val="center"/>
          </w:tcPr>
          <w:p w:rsidR="00E36A59" w:rsidRDefault="00E36A59">
            <w:pPr>
              <w:spacing w:after="0"/>
              <w:ind w:left="135"/>
              <w:jc w:val="center"/>
            </w:pPr>
          </w:p>
        </w:tc>
        <w:tc>
          <w:tcPr>
            <w:tcW w:w="2646" w:type="dxa"/>
            <w:tcMar>
              <w:top w:w="50" w:type="dxa"/>
              <w:left w:w="100" w:type="dxa"/>
            </w:tcMar>
            <w:vAlign w:val="center"/>
          </w:tcPr>
          <w:p w:rsidR="00E36A59" w:rsidRDefault="00E36A59">
            <w:pPr>
              <w:spacing w:after="0"/>
              <w:ind w:left="135"/>
            </w:pPr>
          </w:p>
        </w:tc>
      </w:tr>
      <w:tr w:rsidR="00E36A59">
        <w:trPr>
          <w:trHeight w:val="144"/>
          <w:tblCellSpacing w:w="20" w:type="nil"/>
        </w:trPr>
        <w:tc>
          <w:tcPr>
            <w:tcW w:w="0" w:type="auto"/>
            <w:gridSpan w:val="2"/>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E36A59" w:rsidRDefault="00E36A59"/>
        </w:tc>
      </w:tr>
    </w:tbl>
    <w:p w:rsidR="00E36A59" w:rsidRPr="00C72655" w:rsidRDefault="00E36A59">
      <w:pPr>
        <w:sectPr w:rsidR="00E36A59" w:rsidRPr="00C72655">
          <w:pgSz w:w="16383" w:h="11906" w:orient="landscape"/>
          <w:pgMar w:top="1134" w:right="850" w:bottom="1134" w:left="1701" w:header="720" w:footer="720" w:gutter="0"/>
          <w:cols w:space="720"/>
        </w:sectPr>
      </w:pPr>
    </w:p>
    <w:p w:rsidR="00E36A59" w:rsidRDefault="00DB240F">
      <w:pPr>
        <w:spacing w:after="0"/>
        <w:ind w:left="120"/>
      </w:pPr>
      <w:bookmarkStart w:id="16" w:name="block-9476844"/>
      <w:bookmarkEnd w:id="15"/>
      <w:r>
        <w:rPr>
          <w:rFonts w:ascii="Times New Roman" w:hAnsi="Times New Roman"/>
          <w:b/>
          <w:color w:val="000000"/>
          <w:sz w:val="28"/>
        </w:rPr>
        <w:lastRenderedPageBreak/>
        <w:t xml:space="preserve">ПОУРОЧНОЕ ПЛАНИРОВАНИЕ </w:t>
      </w:r>
    </w:p>
    <w:p w:rsidR="00E36A59" w:rsidRDefault="00DB240F">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4"/>
        <w:gridCol w:w="4129"/>
        <w:gridCol w:w="1161"/>
        <w:gridCol w:w="1841"/>
        <w:gridCol w:w="1910"/>
        <w:gridCol w:w="1347"/>
        <w:gridCol w:w="2788"/>
      </w:tblGrid>
      <w:tr w:rsidR="00E36A59">
        <w:trPr>
          <w:trHeight w:val="144"/>
          <w:tblCellSpacing w:w="20" w:type="nil"/>
        </w:trPr>
        <w:tc>
          <w:tcPr>
            <w:tcW w:w="356"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 п/п </w:t>
            </w:r>
          </w:p>
          <w:p w:rsidR="00E36A59" w:rsidRDefault="00E36A59">
            <w:pPr>
              <w:spacing w:after="0"/>
              <w:ind w:left="135"/>
            </w:pPr>
          </w:p>
        </w:tc>
        <w:tc>
          <w:tcPr>
            <w:tcW w:w="3520"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Тема урока </w:t>
            </w:r>
          </w:p>
          <w:p w:rsidR="00E36A59" w:rsidRDefault="00E36A59">
            <w:pPr>
              <w:spacing w:after="0"/>
              <w:ind w:left="135"/>
            </w:pPr>
          </w:p>
        </w:tc>
        <w:tc>
          <w:tcPr>
            <w:tcW w:w="0" w:type="auto"/>
            <w:gridSpan w:val="3"/>
            <w:tcMar>
              <w:top w:w="50" w:type="dxa"/>
              <w:left w:w="100" w:type="dxa"/>
            </w:tcMar>
            <w:vAlign w:val="center"/>
          </w:tcPr>
          <w:p w:rsidR="00E36A59" w:rsidRDefault="00DB240F">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Дата изучения </w:t>
            </w:r>
          </w:p>
          <w:p w:rsidR="00E36A59" w:rsidRDefault="00E36A59">
            <w:pPr>
              <w:spacing w:after="0"/>
              <w:ind w:left="135"/>
            </w:pPr>
          </w:p>
        </w:tc>
        <w:tc>
          <w:tcPr>
            <w:tcW w:w="1933" w:type="dxa"/>
            <w:vMerge w:val="restart"/>
            <w:tcMar>
              <w:top w:w="50" w:type="dxa"/>
              <w:left w:w="100" w:type="dxa"/>
            </w:tcMar>
            <w:vAlign w:val="center"/>
          </w:tcPr>
          <w:p w:rsidR="00E36A59" w:rsidRPr="00C72655" w:rsidRDefault="00DB240F" w:rsidP="00C72655">
            <w:pPr>
              <w:spacing w:after="0"/>
              <w:ind w:left="135"/>
            </w:pPr>
            <w:r>
              <w:rPr>
                <w:rFonts w:ascii="Times New Roman" w:hAnsi="Times New Roman"/>
                <w:b/>
                <w:color w:val="000000"/>
                <w:sz w:val="24"/>
              </w:rPr>
              <w:t xml:space="preserve">Электронные цифровые образовательные ресурсы </w:t>
            </w:r>
          </w:p>
        </w:tc>
      </w:tr>
      <w:tr w:rsidR="00E36A59">
        <w:trPr>
          <w:trHeight w:val="144"/>
          <w:tblCellSpacing w:w="20" w:type="nil"/>
        </w:trPr>
        <w:tc>
          <w:tcPr>
            <w:tcW w:w="0" w:type="auto"/>
            <w:vMerge/>
            <w:tcBorders>
              <w:top w:val="nil"/>
            </w:tcBorders>
            <w:tcMar>
              <w:top w:w="50" w:type="dxa"/>
              <w:left w:w="100" w:type="dxa"/>
            </w:tcMar>
          </w:tcPr>
          <w:p w:rsidR="00E36A59" w:rsidRDefault="00E36A59"/>
        </w:tc>
        <w:tc>
          <w:tcPr>
            <w:tcW w:w="0" w:type="auto"/>
            <w:vMerge/>
            <w:tcBorders>
              <w:top w:val="nil"/>
            </w:tcBorders>
            <w:tcMar>
              <w:top w:w="50" w:type="dxa"/>
              <w:left w:w="100" w:type="dxa"/>
            </w:tcMar>
          </w:tcPr>
          <w:p w:rsidR="00E36A59" w:rsidRDefault="00E36A59"/>
        </w:tc>
        <w:tc>
          <w:tcPr>
            <w:tcW w:w="793"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Всего </w:t>
            </w:r>
          </w:p>
          <w:p w:rsidR="00E36A59" w:rsidRDefault="00E36A59">
            <w:pPr>
              <w:spacing w:after="0"/>
              <w:ind w:left="135"/>
            </w:pPr>
          </w:p>
        </w:tc>
        <w:tc>
          <w:tcPr>
            <w:tcW w:w="1485"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Контрольные работы </w:t>
            </w:r>
          </w:p>
          <w:p w:rsidR="00E36A59" w:rsidRDefault="00E36A59">
            <w:pPr>
              <w:spacing w:after="0"/>
              <w:ind w:left="135"/>
            </w:pPr>
          </w:p>
        </w:tc>
        <w:tc>
          <w:tcPr>
            <w:tcW w:w="1587"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Практические работы </w:t>
            </w:r>
          </w:p>
          <w:p w:rsidR="00E36A59" w:rsidRDefault="00E36A59">
            <w:pPr>
              <w:spacing w:after="0"/>
              <w:ind w:left="135"/>
            </w:pPr>
          </w:p>
        </w:tc>
        <w:tc>
          <w:tcPr>
            <w:tcW w:w="0" w:type="auto"/>
            <w:vMerge/>
            <w:tcBorders>
              <w:top w:val="nil"/>
            </w:tcBorders>
            <w:tcMar>
              <w:top w:w="50" w:type="dxa"/>
              <w:left w:w="100" w:type="dxa"/>
            </w:tcMar>
          </w:tcPr>
          <w:p w:rsidR="00E36A59" w:rsidRDefault="00E36A59"/>
        </w:tc>
        <w:tc>
          <w:tcPr>
            <w:tcW w:w="0" w:type="auto"/>
            <w:vMerge/>
            <w:tcBorders>
              <w:top w:val="nil"/>
            </w:tcBorders>
            <w:tcMar>
              <w:top w:w="50" w:type="dxa"/>
              <w:left w:w="100" w:type="dxa"/>
            </w:tcMar>
          </w:tcPr>
          <w:p w:rsidR="00E36A59" w:rsidRDefault="00E36A59"/>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Физика — наука о природе. Научные методы познания окружающего мира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32</w:t>
              </w:r>
              <w:r>
                <w:rPr>
                  <w:rFonts w:ascii="Times New Roman" w:hAnsi="Times New Roman"/>
                  <w:color w:val="0000FF"/>
                  <w:u w:val="single"/>
                </w:rPr>
                <w:t>e</w:t>
              </w:r>
              <w:r w:rsidRPr="00DB240F">
                <w:rPr>
                  <w:rFonts w:ascii="Times New Roman" w:hAnsi="Times New Roman"/>
                  <w:color w:val="0000FF"/>
                  <w:u w:val="single"/>
                </w:rPr>
                <w:t>2</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Роль и место физики в формировании современной научной картины мира, в практической деятельности людей</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33</w:t>
              </w:r>
              <w:r>
                <w:rPr>
                  <w:rFonts w:ascii="Times New Roman" w:hAnsi="Times New Roman"/>
                  <w:color w:val="0000FF"/>
                  <w:u w:val="single"/>
                </w:rPr>
                <w:t>e</w:t>
              </w:r>
              <w:r w:rsidRPr="00DB240F">
                <w:rPr>
                  <w:rFonts w:ascii="Times New Roman" w:hAnsi="Times New Roman"/>
                  <w:color w:val="0000FF"/>
                  <w:u w:val="single"/>
                </w:rPr>
                <w:t>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Механическое движение. Относительность механического движения. </w:t>
            </w:r>
            <w:r>
              <w:rPr>
                <w:rFonts w:ascii="Times New Roman" w:hAnsi="Times New Roman"/>
                <w:color w:val="000000"/>
                <w:sz w:val="24"/>
              </w:rPr>
              <w:t>Перемещение, скорость, ускорение</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3508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Равномерное прямолинейное движение</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3620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Равноускоренное прямолинейное движение</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372</w:t>
              </w:r>
              <w:r>
                <w:rPr>
                  <w:rFonts w:ascii="Times New Roman" w:hAnsi="Times New Roman"/>
                  <w:color w:val="0000FF"/>
                  <w:u w:val="single"/>
                </w:rPr>
                <w:t>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Свободное падение. Ускорение свободного падения</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39</w:t>
              </w:r>
              <w:r>
                <w:rPr>
                  <w:rFonts w:ascii="Times New Roman" w:hAnsi="Times New Roman"/>
                  <w:color w:val="0000FF"/>
                  <w:u w:val="single"/>
                </w:rPr>
                <w:t>cc</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7</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Криволинейное движение. Движение материальной точки по окружности</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ada</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8</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Принцип относительности Галилея. Инерциальные системы отсчета. Первый закон Ньютона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be</w:t>
              </w:r>
              <w:r w:rsidRPr="00DB240F">
                <w:rPr>
                  <w:rFonts w:ascii="Times New Roman" w:hAnsi="Times New Roman"/>
                  <w:color w:val="0000FF"/>
                  <w:u w:val="single"/>
                </w:rPr>
                <w:t>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9</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Масса тела. Сила. Принцип суперпозиции сил. Второй закон Ньютона для материальной точки</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be</w:t>
              </w:r>
              <w:r w:rsidRPr="00DB240F">
                <w:rPr>
                  <w:rFonts w:ascii="Times New Roman" w:hAnsi="Times New Roman"/>
                  <w:color w:val="0000FF"/>
                  <w:u w:val="single"/>
                </w:rPr>
                <w:t>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10</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Третий закон Ньютона для материальных точек</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be</w:t>
              </w:r>
              <w:r w:rsidRPr="00DB240F">
                <w:rPr>
                  <w:rFonts w:ascii="Times New Roman" w:hAnsi="Times New Roman"/>
                  <w:color w:val="0000FF"/>
                  <w:u w:val="single"/>
                </w:rPr>
                <w:t>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11</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Закон всемирного тяготения. Сила тяжести. </w:t>
            </w:r>
            <w:r>
              <w:rPr>
                <w:rFonts w:ascii="Times New Roman" w:hAnsi="Times New Roman"/>
                <w:color w:val="000000"/>
                <w:sz w:val="24"/>
              </w:rPr>
              <w:t>Первая космическая скорость</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d</w:t>
              </w:r>
              <w:r w:rsidRPr="00DB240F">
                <w:rPr>
                  <w:rFonts w:ascii="Times New Roman" w:hAnsi="Times New Roman"/>
                  <w:color w:val="0000FF"/>
                  <w:u w:val="single"/>
                </w:rPr>
                <w:t>00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12</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Сила упругости. Закон Гука. Вес тела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e</w:t>
              </w:r>
              <w:r w:rsidRPr="00DB240F">
                <w:rPr>
                  <w:rFonts w:ascii="Times New Roman" w:hAnsi="Times New Roman"/>
                  <w:color w:val="0000FF"/>
                  <w:u w:val="single"/>
                </w:rPr>
                <w:t>18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13</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Сила трения. Коэффициент трения. Сила сопротивления при движении тела в жидкости или газе</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3</w:t>
              </w:r>
              <w:r>
                <w:rPr>
                  <w:rFonts w:ascii="Times New Roman" w:hAnsi="Times New Roman"/>
                  <w:color w:val="0000FF"/>
                  <w:u w:val="single"/>
                </w:rPr>
                <w:t>f</w:t>
              </w:r>
              <w:r w:rsidRPr="00DB240F">
                <w:rPr>
                  <w:rFonts w:ascii="Times New Roman" w:hAnsi="Times New Roman"/>
                  <w:color w:val="0000FF"/>
                  <w:u w:val="single"/>
                </w:rPr>
                <w:t>76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14</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Поступательное и вращательное движение абсолютно твёрдого тела. </w:t>
            </w:r>
            <w:r>
              <w:rPr>
                <w:rFonts w:ascii="Times New Roman" w:hAnsi="Times New Roman"/>
                <w:color w:val="000000"/>
                <w:sz w:val="24"/>
              </w:rPr>
              <w:t>Момент силы. Плечо силы. Условия равновесия твёрдого тела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41</w:t>
              </w:r>
              <w:r>
                <w:rPr>
                  <w:rFonts w:ascii="Times New Roman" w:hAnsi="Times New Roman"/>
                  <w:color w:val="0000FF"/>
                  <w:u w:val="single"/>
                </w:rPr>
                <w:t>a</w:t>
              </w:r>
              <w:r w:rsidRPr="00DB240F">
                <w:rPr>
                  <w:rFonts w:ascii="Times New Roman" w:hAnsi="Times New Roman"/>
                  <w:color w:val="0000FF"/>
                  <w:u w:val="single"/>
                </w:rPr>
                <w:t>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15</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Импульс материальной точки, системы материальных точек. Импульс силы. Закон сохранения импульса. </w:t>
            </w:r>
            <w:r>
              <w:rPr>
                <w:rFonts w:ascii="Times New Roman" w:hAnsi="Times New Roman"/>
                <w:color w:val="000000"/>
                <w:sz w:val="24"/>
              </w:rPr>
              <w:t>Реактивное движение</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43</w:t>
              </w:r>
              <w:r>
                <w:rPr>
                  <w:rFonts w:ascii="Times New Roman" w:hAnsi="Times New Roman"/>
                  <w:color w:val="0000FF"/>
                  <w:u w:val="single"/>
                </w:rPr>
                <w:t>d</w:t>
              </w:r>
              <w:r w:rsidRPr="00DB240F">
                <w:rPr>
                  <w:rFonts w:ascii="Times New Roman" w:hAnsi="Times New Roman"/>
                  <w:color w:val="0000FF"/>
                  <w:u w:val="single"/>
                </w:rPr>
                <w:t>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16</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Работа и мощность силы. Кинетическая энергия материальной̆ точки. </w:t>
            </w:r>
            <w:r>
              <w:rPr>
                <w:rFonts w:ascii="Times New Roman" w:hAnsi="Times New Roman"/>
                <w:color w:val="000000"/>
                <w:sz w:val="24"/>
              </w:rPr>
              <w:t>Теорема об изменении кинетической̆ энергии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4502</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17</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Потенциальная энергия. Потенциальная энергия упруго деформированной пружины. </w:t>
            </w:r>
            <w:r>
              <w:rPr>
                <w:rFonts w:ascii="Times New Roman" w:hAnsi="Times New Roman"/>
                <w:color w:val="000000"/>
                <w:sz w:val="24"/>
              </w:rPr>
              <w:t xml:space="preserve">Потенциальная энергия тела вблизи </w:t>
            </w:r>
            <w:r>
              <w:rPr>
                <w:rFonts w:ascii="Times New Roman" w:hAnsi="Times New Roman"/>
                <w:color w:val="000000"/>
                <w:sz w:val="24"/>
              </w:rPr>
              <w:lastRenderedPageBreak/>
              <w:t>поверхности Земли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461</w:t>
              </w:r>
              <w:r>
                <w:rPr>
                  <w:rFonts w:ascii="Times New Roman" w:hAnsi="Times New Roman"/>
                  <w:color w:val="0000FF"/>
                  <w:u w:val="single"/>
                </w:rPr>
                <w:t>a</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Потенциальные и непотенциальные силы. Связь работы непотенциальных сил с изменением механической энергии системы тел. </w:t>
            </w:r>
            <w:r>
              <w:rPr>
                <w:rFonts w:ascii="Times New Roman" w:hAnsi="Times New Roman"/>
                <w:color w:val="000000"/>
                <w:sz w:val="24"/>
              </w:rPr>
              <w:t>Закон сохранения механической энергии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478</w:t>
              </w:r>
              <w:r>
                <w:rPr>
                  <w:rFonts w:ascii="Times New Roman" w:hAnsi="Times New Roman"/>
                  <w:color w:val="0000FF"/>
                  <w:u w:val="single"/>
                </w:rPr>
                <w:t>c</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19</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«Исследование связи работы силы с изменением механической энергии тела на примере растяжения резинового жгута»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20</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Контрольная работа по теме «Кинематика. Динамика. Законы сохранения в механике»</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w:t>
              </w:r>
              <w:r>
                <w:rPr>
                  <w:rFonts w:ascii="Times New Roman" w:hAnsi="Times New Roman"/>
                  <w:color w:val="0000FF"/>
                  <w:u w:val="single"/>
                </w:rPr>
                <w:t>b</w:t>
              </w:r>
              <w:r w:rsidRPr="00DB240F">
                <w:rPr>
                  <w:rFonts w:ascii="Times New Roman" w:hAnsi="Times New Roman"/>
                  <w:color w:val="0000FF"/>
                  <w:u w:val="single"/>
                </w:rPr>
                <w:t>74</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21</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Основные положения молекулярно-кинетической теории. </w:t>
            </w:r>
            <w:r>
              <w:rPr>
                <w:rFonts w:ascii="Times New Roman" w:hAnsi="Times New Roman"/>
                <w:color w:val="000000"/>
                <w:sz w:val="24"/>
              </w:rPr>
              <w:t>Броуновское движение. Диффузия</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w:t>
              </w:r>
              <w:r>
                <w:rPr>
                  <w:rFonts w:ascii="Times New Roman" w:hAnsi="Times New Roman"/>
                  <w:color w:val="0000FF"/>
                  <w:u w:val="single"/>
                </w:rPr>
                <w:t>dc</w:t>
              </w:r>
              <w:r w:rsidRPr="00DB240F">
                <w:rPr>
                  <w:rFonts w:ascii="Times New Roman" w:hAnsi="Times New Roman"/>
                  <w:color w:val="0000FF"/>
                  <w:u w:val="single"/>
                </w:rPr>
                <w:t>2</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22</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Характер движения и взаимодействия частиц вещества. Модели строения газов, жидкостей и твёрдых тел</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23</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Масса молекул. Количество вещества. Постоянная Авогадро</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24</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Тепловое равновесие. Температура и её измерение. </w:t>
            </w:r>
            <w:r>
              <w:rPr>
                <w:rFonts w:ascii="Times New Roman" w:hAnsi="Times New Roman"/>
                <w:color w:val="000000"/>
                <w:sz w:val="24"/>
              </w:rPr>
              <w:t>Шкала температур Цельсия</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25</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Идеальный газ в МКТ. Основное уравнение МКТ</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4</w:t>
              </w:r>
              <w:r>
                <w:rPr>
                  <w:rFonts w:ascii="Times New Roman" w:hAnsi="Times New Roman"/>
                  <w:color w:val="0000FF"/>
                  <w:u w:val="single"/>
                </w:rPr>
                <w:t>fde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26</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Абсолютная температура как мера средней кинетической энергии движения молекул. </w:t>
            </w:r>
            <w:r>
              <w:rPr>
                <w:rFonts w:ascii="Times New Roman" w:hAnsi="Times New Roman"/>
                <w:color w:val="000000"/>
                <w:sz w:val="24"/>
              </w:rPr>
              <w:t>Уравнение Менделеева-Клапейрона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511</w:t>
              </w:r>
              <w:r>
                <w:rPr>
                  <w:rFonts w:ascii="Times New Roman" w:hAnsi="Times New Roman"/>
                  <w:color w:val="0000FF"/>
                  <w:u w:val="single"/>
                </w:rPr>
                <w:t>e</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27</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Закон Дальтона. Газовые законы</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28</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«Исследование зависимости между параметрами состояния разреженного газа»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29</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Изопроцессы в идеальном газе и их графическое представление</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570</w:t>
              </w:r>
              <w:r>
                <w:rPr>
                  <w:rFonts w:ascii="Times New Roman" w:hAnsi="Times New Roman"/>
                  <w:color w:val="0000FF"/>
                  <w:u w:val="single"/>
                </w:rPr>
                <w:t>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30</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Внутренняя энергия термодинамической системы и способы её изменения. </w:t>
            </w:r>
            <w:r>
              <w:rPr>
                <w:rFonts w:ascii="Times New Roman" w:hAnsi="Times New Roman"/>
                <w:color w:val="000000"/>
                <w:sz w:val="24"/>
              </w:rPr>
              <w:t>Количество теплоты и работа. Внутренняя энергия одноатомного идеального газа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5952</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31</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Виды теплопередачи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w:t>
              </w:r>
              <w:r>
                <w:rPr>
                  <w:rFonts w:ascii="Times New Roman" w:hAnsi="Times New Roman"/>
                  <w:color w:val="0000FF"/>
                  <w:u w:val="single"/>
                </w:rPr>
                <w:t>c</w:t>
              </w:r>
              <w:r w:rsidRPr="00DB240F">
                <w:rPr>
                  <w:rFonts w:ascii="Times New Roman" w:hAnsi="Times New Roman"/>
                  <w:color w:val="0000FF"/>
                  <w:u w:val="single"/>
                </w:rPr>
                <w:t>36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32</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Удельная теплоёмкость вещества. Количество теплоты при теплопередаче. </w:t>
            </w:r>
            <w:r>
              <w:rPr>
                <w:rFonts w:ascii="Times New Roman" w:hAnsi="Times New Roman"/>
                <w:color w:val="000000"/>
                <w:sz w:val="24"/>
              </w:rPr>
              <w:t>Адиабатный процесс</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w:t>
              </w:r>
              <w:r>
                <w:rPr>
                  <w:rFonts w:ascii="Times New Roman" w:hAnsi="Times New Roman"/>
                  <w:color w:val="0000FF"/>
                  <w:u w:val="single"/>
                </w:rPr>
                <w:t>c</w:t>
              </w:r>
              <w:r w:rsidRPr="00DB240F">
                <w:rPr>
                  <w:rFonts w:ascii="Times New Roman" w:hAnsi="Times New Roman"/>
                  <w:color w:val="0000FF"/>
                  <w:u w:val="single"/>
                </w:rPr>
                <w:t>36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33</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Первый закон термодинамики и его применение к изопроцессам</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5</w:t>
              </w:r>
              <w:r>
                <w:rPr>
                  <w:rFonts w:ascii="Times New Roman" w:hAnsi="Times New Roman"/>
                  <w:color w:val="0000FF"/>
                  <w:u w:val="single"/>
                </w:rPr>
                <w:t>efc</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34</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Необратимость процессов в природе. Второй закон термодинамики</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6230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35</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Принцип действия и КПД тепловой машины</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600</w:t>
              </w:r>
              <w:r>
                <w:rPr>
                  <w:rFonts w:ascii="Times New Roman" w:hAnsi="Times New Roman"/>
                  <w:color w:val="0000FF"/>
                  <w:u w:val="single"/>
                </w:rPr>
                <w:t>a</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Цикл Карно и его КПД</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37</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Экологические проблемы теплоэнергетики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38</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Обобщающий урок «Молекулярная физика. Основы термодинамики»</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6938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39</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Контрольная работа по теме «Молекулярная физика. </w:t>
            </w:r>
            <w:r>
              <w:rPr>
                <w:rFonts w:ascii="Times New Roman" w:hAnsi="Times New Roman"/>
                <w:color w:val="000000"/>
                <w:sz w:val="24"/>
              </w:rPr>
              <w:t>Основы термодинамики»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a</w:t>
              </w:r>
              <w:r w:rsidRPr="00DB240F">
                <w:rPr>
                  <w:rFonts w:ascii="Times New Roman" w:hAnsi="Times New Roman"/>
                  <w:color w:val="0000FF"/>
                  <w:u w:val="single"/>
                </w:rPr>
                <w:t>50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40</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Парообразование и конденсация. Испарение и кипение</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63</w:t>
              </w:r>
              <w:r>
                <w:rPr>
                  <w:rFonts w:ascii="Times New Roman" w:hAnsi="Times New Roman"/>
                  <w:color w:val="0000FF"/>
                  <w:u w:val="single"/>
                </w:rPr>
                <w:t>b</w:t>
              </w:r>
              <w:r w:rsidRPr="00DB240F">
                <w:rPr>
                  <w:rFonts w:ascii="Times New Roman" w:hAnsi="Times New Roman"/>
                  <w:color w:val="0000FF"/>
                  <w:u w:val="single"/>
                </w:rPr>
                <w:t>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41</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Абсолютная и относительная влажность воздуха. </w:t>
            </w:r>
            <w:r>
              <w:rPr>
                <w:rFonts w:ascii="Times New Roman" w:hAnsi="Times New Roman"/>
                <w:color w:val="000000"/>
                <w:sz w:val="24"/>
              </w:rPr>
              <w:t>Насыщенный пар</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64</w:t>
              </w:r>
              <w:r>
                <w:rPr>
                  <w:rFonts w:ascii="Times New Roman" w:hAnsi="Times New Roman"/>
                  <w:color w:val="0000FF"/>
                  <w:u w:val="single"/>
                </w:rPr>
                <w:t>d</w:t>
              </w:r>
              <w:r w:rsidRPr="00DB240F">
                <w:rPr>
                  <w:rFonts w:ascii="Times New Roman" w:hAnsi="Times New Roman"/>
                  <w:color w:val="0000FF"/>
                  <w:u w:val="single"/>
                </w:rPr>
                <w:t>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42</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Твёрдое тело. Кристаллические и аморфные тела. Анизотропия свойств кристаллов. Жидкие кристаллы. </w:t>
            </w:r>
            <w:r>
              <w:rPr>
                <w:rFonts w:ascii="Times New Roman" w:hAnsi="Times New Roman"/>
                <w:color w:val="000000"/>
                <w:sz w:val="24"/>
              </w:rPr>
              <w:t>Современные материалы</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65</w:t>
              </w:r>
              <w:r>
                <w:rPr>
                  <w:rFonts w:ascii="Times New Roman" w:hAnsi="Times New Roman"/>
                  <w:color w:val="0000FF"/>
                  <w:u w:val="single"/>
                </w:rPr>
                <w:t>f</w:t>
              </w:r>
              <w:r w:rsidRPr="00DB240F">
                <w:rPr>
                  <w:rFonts w:ascii="Times New Roman" w:hAnsi="Times New Roman"/>
                  <w:color w:val="0000FF"/>
                  <w:u w:val="single"/>
                </w:rPr>
                <w:t>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43</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6708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44</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Уравнение теплового баланса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6820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45</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Электризация тел. Электрический заряд. Два вида электрических зарядов</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bcc</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46</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Проводники, диэлектрики и полупроводники. Закон сохранения электрического заряда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bcc</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47</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Взаимодействие зарядов. Закон </w:t>
            </w:r>
            <w:r w:rsidRPr="00DB240F">
              <w:rPr>
                <w:rFonts w:ascii="Times New Roman" w:hAnsi="Times New Roman"/>
                <w:color w:val="000000"/>
                <w:sz w:val="24"/>
              </w:rPr>
              <w:lastRenderedPageBreak/>
              <w:t xml:space="preserve">Кулона. </w:t>
            </w:r>
            <w:r>
              <w:rPr>
                <w:rFonts w:ascii="Times New Roman" w:hAnsi="Times New Roman"/>
                <w:color w:val="000000"/>
                <w:sz w:val="24"/>
              </w:rPr>
              <w:t>Точечный электрический заряд</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ce</w:t>
              </w:r>
              <w:r w:rsidRPr="00DB240F">
                <w:rPr>
                  <w:rFonts w:ascii="Times New Roman" w:hAnsi="Times New Roman"/>
                  <w:color w:val="0000FF"/>
                  <w:u w:val="single"/>
                </w:rPr>
                <w:t>4</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48</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Напряжённость электрического поля. Принцип суперпозиции электрических полей. </w:t>
            </w:r>
            <w:r>
              <w:rPr>
                <w:rFonts w:ascii="Times New Roman" w:hAnsi="Times New Roman"/>
                <w:color w:val="000000"/>
                <w:sz w:val="24"/>
              </w:rPr>
              <w:t>Линии напряжённости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df</w:t>
              </w:r>
              <w:r w:rsidRPr="00DB240F">
                <w:rPr>
                  <w:rFonts w:ascii="Times New Roman" w:hAnsi="Times New Roman"/>
                  <w:color w:val="0000FF"/>
                  <w:u w:val="single"/>
                </w:rPr>
                <w:t>2</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49</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Работа сил электростатического поля. Потенциал. </w:t>
            </w:r>
            <w:r>
              <w:rPr>
                <w:rFonts w:ascii="Times New Roman" w:hAnsi="Times New Roman"/>
                <w:color w:val="000000"/>
                <w:sz w:val="24"/>
              </w:rPr>
              <w:t>Разность потенциалов</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6</w:t>
              </w:r>
              <w:r>
                <w:rPr>
                  <w:rFonts w:ascii="Times New Roman" w:hAnsi="Times New Roman"/>
                  <w:color w:val="0000FF"/>
                  <w:u w:val="single"/>
                </w:rPr>
                <w:t>f</w:t>
              </w:r>
              <w:r w:rsidRPr="00DB240F">
                <w:rPr>
                  <w:rFonts w:ascii="Times New Roman" w:hAnsi="Times New Roman"/>
                  <w:color w:val="0000FF"/>
                  <w:u w:val="single"/>
                </w:rPr>
                <w:t>00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50</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Проводники и диэлектрики в электростатическом поле. </w:t>
            </w:r>
            <w:r>
              <w:rPr>
                <w:rFonts w:ascii="Times New Roman" w:hAnsi="Times New Roman"/>
                <w:color w:val="000000"/>
                <w:sz w:val="24"/>
              </w:rPr>
              <w:t>Диэлектрическая проницаемость</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7018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51</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Электроёмкость. Конденсатор</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7126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52</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Электроёмкость плоского конденсатора. Энергия заряженного конденсатора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72</w:t>
              </w:r>
              <w:r>
                <w:rPr>
                  <w:rFonts w:ascii="Times New Roman" w:hAnsi="Times New Roman"/>
                  <w:color w:val="0000FF"/>
                  <w:u w:val="single"/>
                </w:rPr>
                <w:t>c</w:t>
              </w:r>
              <w:r w:rsidRPr="00DB240F">
                <w:rPr>
                  <w:rFonts w:ascii="Times New Roman" w:hAnsi="Times New Roman"/>
                  <w:color w:val="0000FF"/>
                  <w:u w:val="single"/>
                </w:rPr>
                <w:t>0</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53</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"Измерение электроёмкости конденсатора"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54</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Принцип действия и применение конденсаторов, копировального аппарата, струйного принтера. </w:t>
            </w:r>
            <w:r>
              <w:rPr>
                <w:rFonts w:ascii="Times New Roman" w:hAnsi="Times New Roman"/>
                <w:color w:val="000000"/>
                <w:sz w:val="24"/>
              </w:rPr>
              <w:t>Электростатическая защита. Заземление электроприборов</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55</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Электрический ток, условия его существования. Постоянный ток. Сила тока. Напряжение. </w:t>
            </w:r>
            <w:r>
              <w:rPr>
                <w:rFonts w:ascii="Times New Roman" w:hAnsi="Times New Roman"/>
                <w:color w:val="000000"/>
                <w:sz w:val="24"/>
              </w:rPr>
              <w:t>Сопротивление. Закон Ома для участка цепи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56</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Последовательное, параллельное, смешанное соединение проводников. </w:t>
            </w:r>
            <w:r>
              <w:rPr>
                <w:rFonts w:ascii="Times New Roman" w:hAnsi="Times New Roman"/>
                <w:color w:val="000000"/>
                <w:sz w:val="24"/>
              </w:rPr>
              <w:t>Лабораторная работа «Изучение смешанного соединения резисторов»</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74</w:t>
              </w:r>
              <w:r>
                <w:rPr>
                  <w:rFonts w:ascii="Times New Roman" w:hAnsi="Times New Roman"/>
                  <w:color w:val="0000FF"/>
                  <w:u w:val="single"/>
                </w:rPr>
                <w:t>f</w:t>
              </w:r>
              <w:r w:rsidRPr="00DB240F">
                <w:rPr>
                  <w:rFonts w:ascii="Times New Roman" w:hAnsi="Times New Roman"/>
                  <w:color w:val="0000FF"/>
                  <w:u w:val="single"/>
                </w:rPr>
                <w:t>0</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57</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7838</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58</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Закон Ома для полной (замкнутой) электрической цепи. Короткое замыкание. Лабораторная работа «Измерение ЭДС источника тока и его внутреннего сопротивления»</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7</w:t>
              </w:r>
              <w:r>
                <w:rPr>
                  <w:rFonts w:ascii="Times New Roman" w:hAnsi="Times New Roman"/>
                  <w:color w:val="0000FF"/>
                  <w:u w:val="single"/>
                </w:rPr>
                <w:t>ae</w:t>
              </w:r>
              <w:r w:rsidRPr="00DB240F">
                <w:rPr>
                  <w:rFonts w:ascii="Times New Roman" w:hAnsi="Times New Roman"/>
                  <w:color w:val="0000FF"/>
                  <w:u w:val="single"/>
                </w:rPr>
                <w:t>0</w:t>
              </w:r>
            </w:hyperlink>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59</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Электронная проводимость твёрдых металлов. Зависимость сопротивления металлов от температуры. </w:t>
            </w:r>
            <w:r>
              <w:rPr>
                <w:rFonts w:ascii="Times New Roman" w:hAnsi="Times New Roman"/>
                <w:color w:val="000000"/>
                <w:sz w:val="24"/>
              </w:rPr>
              <w:t>Сверхпроводимость</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60</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Электрический ток в вакууме. Свойства электронных пучков</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Default="00E36A59">
            <w:pPr>
              <w:spacing w:after="0"/>
              <w:ind w:left="135"/>
            </w:pPr>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61</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Полупроводники, их собственная и примесная проводимость. Свойства </w:t>
            </w:r>
            <w:r>
              <w:rPr>
                <w:rFonts w:ascii="Times New Roman" w:hAnsi="Times New Roman"/>
                <w:color w:val="000000"/>
                <w:sz w:val="24"/>
              </w:rPr>
              <w:t>p</w:t>
            </w:r>
            <w:r w:rsidRPr="00DB240F">
              <w:rPr>
                <w:rFonts w:ascii="Times New Roman" w:hAnsi="Times New Roman"/>
                <w:color w:val="000000"/>
                <w:sz w:val="24"/>
              </w:rPr>
              <w:t>—</w:t>
            </w:r>
            <w:r>
              <w:rPr>
                <w:rFonts w:ascii="Times New Roman" w:hAnsi="Times New Roman"/>
                <w:color w:val="000000"/>
                <w:sz w:val="24"/>
              </w:rPr>
              <w:t>n</w:t>
            </w:r>
            <w:r w:rsidRPr="00DB240F">
              <w:rPr>
                <w:rFonts w:ascii="Times New Roman" w:hAnsi="Times New Roman"/>
                <w:color w:val="000000"/>
                <w:sz w:val="24"/>
              </w:rPr>
              <w:t xml:space="preserve">-перехода. </w:t>
            </w:r>
            <w:r>
              <w:rPr>
                <w:rFonts w:ascii="Times New Roman" w:hAnsi="Times New Roman"/>
                <w:color w:val="000000"/>
                <w:sz w:val="24"/>
              </w:rPr>
              <w:t>Полупроводниковые приборы</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84</w:t>
              </w:r>
              <w:r>
                <w:rPr>
                  <w:rFonts w:ascii="Times New Roman" w:hAnsi="Times New Roman"/>
                  <w:color w:val="0000FF"/>
                  <w:u w:val="single"/>
                </w:rPr>
                <w:t>ae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62</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Электрический ток в растворах и расплавах электролитов. </w:t>
            </w:r>
            <w:r>
              <w:rPr>
                <w:rFonts w:ascii="Times New Roman" w:hAnsi="Times New Roman"/>
                <w:color w:val="000000"/>
                <w:sz w:val="24"/>
              </w:rPr>
              <w:t>Электролитическая диссоциация. Электролиз</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82</w:t>
              </w:r>
              <w:r>
                <w:rPr>
                  <w:rFonts w:ascii="Times New Roman" w:hAnsi="Times New Roman"/>
                  <w:color w:val="0000FF"/>
                  <w:u w:val="single"/>
                </w:rPr>
                <w:t>ba</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63</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Электрический ток в газах. Самостоятельный и несамостоятельный разряд. </w:t>
            </w:r>
            <w:r>
              <w:rPr>
                <w:rFonts w:ascii="Times New Roman" w:hAnsi="Times New Roman"/>
                <w:color w:val="000000"/>
                <w:sz w:val="24"/>
              </w:rPr>
              <w:t xml:space="preserve">Молния. </w:t>
            </w:r>
            <w:r>
              <w:rPr>
                <w:rFonts w:ascii="Times New Roman" w:hAnsi="Times New Roman"/>
                <w:color w:val="000000"/>
                <w:sz w:val="24"/>
              </w:rPr>
              <w:lastRenderedPageBreak/>
              <w:t>Плазма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84</w:t>
              </w:r>
              <w:r>
                <w:rPr>
                  <w:rFonts w:ascii="Times New Roman" w:hAnsi="Times New Roman"/>
                  <w:color w:val="0000FF"/>
                  <w:u w:val="single"/>
                </w:rPr>
                <w:t>ae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lastRenderedPageBreak/>
              <w:t>64</w:t>
            </w:r>
          </w:p>
        </w:tc>
        <w:tc>
          <w:tcPr>
            <w:tcW w:w="3520"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Электрические приборы и устройства и их практическое применение. </w:t>
            </w:r>
            <w:r>
              <w:rPr>
                <w:rFonts w:ascii="Times New Roman" w:hAnsi="Times New Roman"/>
                <w:color w:val="000000"/>
                <w:sz w:val="24"/>
              </w:rPr>
              <w:t>Правила техники безопасности</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86</w:t>
              </w:r>
              <w:r>
                <w:rPr>
                  <w:rFonts w:ascii="Times New Roman" w:hAnsi="Times New Roman"/>
                  <w:color w:val="0000FF"/>
                  <w:u w:val="single"/>
                </w:rPr>
                <w:t>fc</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65</w:t>
            </w:r>
          </w:p>
        </w:tc>
        <w:tc>
          <w:tcPr>
            <w:tcW w:w="3520" w:type="dxa"/>
            <w:tcMar>
              <w:top w:w="50" w:type="dxa"/>
              <w:left w:w="100" w:type="dxa"/>
            </w:tcMar>
            <w:vAlign w:val="center"/>
          </w:tcPr>
          <w:p w:rsidR="00E36A59" w:rsidRDefault="00DB240F">
            <w:pPr>
              <w:spacing w:after="0"/>
              <w:ind w:left="135"/>
            </w:pPr>
            <w:r>
              <w:rPr>
                <w:rFonts w:ascii="Times New Roman" w:hAnsi="Times New Roman"/>
                <w:color w:val="000000"/>
                <w:sz w:val="24"/>
              </w:rPr>
              <w:t>Обобщающий урок «Электродинамика»</w:t>
            </w:r>
          </w:p>
        </w:tc>
        <w:tc>
          <w:tcPr>
            <w:tcW w:w="793"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88</w:t>
              </w:r>
              <w:r>
                <w:rPr>
                  <w:rFonts w:ascii="Times New Roman" w:hAnsi="Times New Roman"/>
                  <w:color w:val="0000FF"/>
                  <w:u w:val="single"/>
                </w:rPr>
                <w:t>be</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66</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Контрольная работа по теме «Электростатика. Постоянный электрический ток. Токи в различных средах»</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w:t>
              </w:r>
              <w:r>
                <w:rPr>
                  <w:rFonts w:ascii="Times New Roman" w:hAnsi="Times New Roman"/>
                  <w:color w:val="0000FF"/>
                  <w:u w:val="single"/>
                </w:rPr>
                <w:t>a</w:t>
              </w:r>
              <w:r w:rsidRPr="00DB240F">
                <w:rPr>
                  <w:rFonts w:ascii="Times New Roman" w:hAnsi="Times New Roman"/>
                  <w:color w:val="0000FF"/>
                  <w:u w:val="single"/>
                </w:rPr>
                <w:t>8</w:t>
              </w:r>
              <w:r>
                <w:rPr>
                  <w:rFonts w:ascii="Times New Roman" w:hAnsi="Times New Roman"/>
                  <w:color w:val="0000FF"/>
                  <w:u w:val="single"/>
                </w:rPr>
                <w:t>a</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67</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Резервный урок. Контрольная работа по теме "Электродинамика"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w:t>
              </w:r>
              <w:r>
                <w:rPr>
                  <w:rFonts w:ascii="Times New Roman" w:hAnsi="Times New Roman"/>
                  <w:color w:val="0000FF"/>
                  <w:u w:val="single"/>
                </w:rPr>
                <w:t>c</w:t>
              </w:r>
              <w:r w:rsidRPr="00DB240F">
                <w:rPr>
                  <w:rFonts w:ascii="Times New Roman" w:hAnsi="Times New Roman"/>
                  <w:color w:val="0000FF"/>
                  <w:u w:val="single"/>
                </w:rPr>
                <w:t>56</w:t>
              </w:r>
            </w:hyperlink>
          </w:p>
        </w:tc>
      </w:tr>
      <w:tr w:rsidR="00E36A59" w:rsidRPr="008A1D0B">
        <w:trPr>
          <w:trHeight w:val="144"/>
          <w:tblCellSpacing w:w="20" w:type="nil"/>
        </w:trPr>
        <w:tc>
          <w:tcPr>
            <w:tcW w:w="356" w:type="dxa"/>
            <w:tcMar>
              <w:top w:w="50" w:type="dxa"/>
              <w:left w:w="100" w:type="dxa"/>
            </w:tcMar>
            <w:vAlign w:val="center"/>
          </w:tcPr>
          <w:p w:rsidR="00E36A59" w:rsidRDefault="00DB240F">
            <w:pPr>
              <w:spacing w:after="0"/>
            </w:pPr>
            <w:r>
              <w:rPr>
                <w:rFonts w:ascii="Times New Roman" w:hAnsi="Times New Roman"/>
                <w:color w:val="000000"/>
                <w:sz w:val="24"/>
              </w:rPr>
              <w:t>68</w:t>
            </w:r>
          </w:p>
        </w:tc>
        <w:tc>
          <w:tcPr>
            <w:tcW w:w="352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Резервный урок. Обобщающий урок по темам 10 класса</w:t>
            </w:r>
          </w:p>
        </w:tc>
        <w:tc>
          <w:tcPr>
            <w:tcW w:w="793"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120" w:type="dxa"/>
            <w:tcMar>
              <w:top w:w="50" w:type="dxa"/>
              <w:left w:w="100" w:type="dxa"/>
            </w:tcMar>
            <w:vAlign w:val="center"/>
          </w:tcPr>
          <w:p w:rsidR="00E36A59" w:rsidRDefault="00E36A59">
            <w:pPr>
              <w:spacing w:after="0"/>
              <w:ind w:left="135"/>
            </w:pPr>
          </w:p>
        </w:tc>
        <w:tc>
          <w:tcPr>
            <w:tcW w:w="1933"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8</w:t>
              </w:r>
              <w:r>
                <w:rPr>
                  <w:rFonts w:ascii="Times New Roman" w:hAnsi="Times New Roman"/>
                  <w:color w:val="0000FF"/>
                  <w:u w:val="single"/>
                </w:rPr>
                <w:t>f</w:t>
              </w:r>
              <w:r w:rsidRPr="00DB240F">
                <w:rPr>
                  <w:rFonts w:ascii="Times New Roman" w:hAnsi="Times New Roman"/>
                  <w:color w:val="0000FF"/>
                  <w:u w:val="single"/>
                </w:rPr>
                <w:t>6</w:t>
              </w:r>
              <w:r>
                <w:rPr>
                  <w:rFonts w:ascii="Times New Roman" w:hAnsi="Times New Roman"/>
                  <w:color w:val="0000FF"/>
                  <w:u w:val="single"/>
                </w:rPr>
                <w:t>c</w:t>
              </w:r>
            </w:hyperlink>
          </w:p>
        </w:tc>
      </w:tr>
      <w:tr w:rsidR="00E36A59">
        <w:trPr>
          <w:trHeight w:val="144"/>
          <w:tblCellSpacing w:w="20" w:type="nil"/>
        </w:trPr>
        <w:tc>
          <w:tcPr>
            <w:tcW w:w="0" w:type="auto"/>
            <w:gridSpan w:val="2"/>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15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rsidR="00E36A59" w:rsidRDefault="00E36A59"/>
        </w:tc>
      </w:tr>
    </w:tbl>
    <w:p w:rsidR="00E36A59" w:rsidRDefault="00E36A59">
      <w:pPr>
        <w:sectPr w:rsidR="00E36A59" w:rsidSect="00C72655">
          <w:pgSz w:w="16383" w:h="11906" w:orient="landscape"/>
          <w:pgMar w:top="1134" w:right="850" w:bottom="851" w:left="1701" w:header="720" w:footer="176" w:gutter="0"/>
          <w:cols w:space="720"/>
        </w:sectPr>
      </w:pPr>
    </w:p>
    <w:p w:rsidR="00E36A59" w:rsidRDefault="00DB240F">
      <w:pPr>
        <w:spacing w:after="0"/>
        <w:ind w:left="120"/>
      </w:pPr>
      <w:r>
        <w:rPr>
          <w:rFonts w:ascii="Times New Roman" w:hAnsi="Times New Roman"/>
          <w:b/>
          <w:color w:val="000000"/>
          <w:sz w:val="28"/>
        </w:rPr>
        <w:lastRenderedPageBreak/>
        <w:t xml:space="preserve"> 11 КЛАСС </w:t>
      </w:r>
    </w:p>
    <w:tbl>
      <w:tblPr>
        <w:tblW w:w="14483" w:type="dxa"/>
        <w:tblCellSpacing w:w="20" w:type="nil"/>
        <w:tblInd w:w="-467"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75"/>
        <w:gridCol w:w="4837"/>
        <w:gridCol w:w="1148"/>
        <w:gridCol w:w="1687"/>
        <w:gridCol w:w="1689"/>
        <w:gridCol w:w="1347"/>
        <w:gridCol w:w="2800"/>
      </w:tblGrid>
      <w:tr w:rsidR="00E36A59" w:rsidTr="00C72655">
        <w:trPr>
          <w:trHeight w:val="144"/>
          <w:tblCellSpacing w:w="20" w:type="nil"/>
        </w:trPr>
        <w:tc>
          <w:tcPr>
            <w:tcW w:w="975"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 п/п </w:t>
            </w:r>
          </w:p>
          <w:p w:rsidR="00E36A59" w:rsidRDefault="00E36A59">
            <w:pPr>
              <w:spacing w:after="0"/>
              <w:ind w:left="135"/>
            </w:pPr>
          </w:p>
        </w:tc>
        <w:tc>
          <w:tcPr>
            <w:tcW w:w="4837" w:type="dxa"/>
            <w:vMerge w:val="restart"/>
            <w:tcMar>
              <w:top w:w="50" w:type="dxa"/>
              <w:left w:w="100" w:type="dxa"/>
            </w:tcMar>
            <w:vAlign w:val="center"/>
          </w:tcPr>
          <w:p w:rsidR="00C72655" w:rsidRDefault="00C72655">
            <w:pPr>
              <w:spacing w:after="0"/>
              <w:ind w:left="135"/>
              <w:rPr>
                <w:rFonts w:ascii="Times New Roman" w:hAnsi="Times New Roman"/>
                <w:b/>
                <w:color w:val="000000"/>
                <w:sz w:val="24"/>
              </w:rPr>
            </w:pPr>
          </w:p>
          <w:p w:rsidR="00E36A59" w:rsidRDefault="00DB240F">
            <w:pPr>
              <w:spacing w:after="0"/>
              <w:ind w:left="135"/>
            </w:pPr>
            <w:r>
              <w:rPr>
                <w:rFonts w:ascii="Times New Roman" w:hAnsi="Times New Roman"/>
                <w:b/>
                <w:color w:val="000000"/>
                <w:sz w:val="24"/>
              </w:rPr>
              <w:t xml:space="preserve">Тема урока </w:t>
            </w:r>
          </w:p>
          <w:p w:rsidR="00E36A59" w:rsidRDefault="00E36A59">
            <w:pPr>
              <w:spacing w:after="0"/>
              <w:ind w:left="135"/>
            </w:pPr>
          </w:p>
        </w:tc>
        <w:tc>
          <w:tcPr>
            <w:tcW w:w="4524" w:type="dxa"/>
            <w:gridSpan w:val="3"/>
            <w:tcMar>
              <w:top w:w="50" w:type="dxa"/>
              <w:left w:w="100" w:type="dxa"/>
            </w:tcMar>
            <w:vAlign w:val="center"/>
          </w:tcPr>
          <w:p w:rsidR="00E36A59" w:rsidRDefault="00DB240F">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E36A59" w:rsidRDefault="00DB240F">
            <w:pPr>
              <w:spacing w:after="0"/>
              <w:ind w:left="135"/>
            </w:pPr>
            <w:r>
              <w:rPr>
                <w:rFonts w:ascii="Times New Roman" w:hAnsi="Times New Roman"/>
                <w:b/>
                <w:color w:val="000000"/>
                <w:sz w:val="24"/>
              </w:rPr>
              <w:t xml:space="preserve">Дата изучения </w:t>
            </w:r>
          </w:p>
          <w:p w:rsidR="00E36A59" w:rsidRDefault="00E36A59">
            <w:pPr>
              <w:spacing w:after="0"/>
              <w:ind w:left="135"/>
            </w:pPr>
          </w:p>
        </w:tc>
        <w:tc>
          <w:tcPr>
            <w:tcW w:w="2800" w:type="dxa"/>
            <w:vMerge w:val="restart"/>
            <w:tcMar>
              <w:top w:w="50" w:type="dxa"/>
              <w:left w:w="100" w:type="dxa"/>
            </w:tcMar>
            <w:vAlign w:val="center"/>
          </w:tcPr>
          <w:p w:rsidR="00E36A59" w:rsidRPr="00C72655" w:rsidRDefault="00DB240F" w:rsidP="00C72655">
            <w:pPr>
              <w:spacing w:after="0"/>
              <w:ind w:left="135"/>
            </w:pPr>
            <w:r>
              <w:rPr>
                <w:rFonts w:ascii="Times New Roman" w:hAnsi="Times New Roman"/>
                <w:b/>
                <w:color w:val="000000"/>
                <w:sz w:val="24"/>
              </w:rPr>
              <w:t xml:space="preserve">Электронные цифровые образовательные ресурсы </w:t>
            </w:r>
          </w:p>
        </w:tc>
      </w:tr>
      <w:tr w:rsidR="00E36A59" w:rsidTr="00C72655">
        <w:trPr>
          <w:trHeight w:val="144"/>
          <w:tblCellSpacing w:w="20" w:type="nil"/>
        </w:trPr>
        <w:tc>
          <w:tcPr>
            <w:tcW w:w="975" w:type="dxa"/>
            <w:vMerge/>
            <w:tcBorders>
              <w:top w:val="nil"/>
            </w:tcBorders>
            <w:tcMar>
              <w:top w:w="50" w:type="dxa"/>
              <w:left w:w="100" w:type="dxa"/>
            </w:tcMar>
          </w:tcPr>
          <w:p w:rsidR="00E36A59" w:rsidRDefault="00E36A59"/>
        </w:tc>
        <w:tc>
          <w:tcPr>
            <w:tcW w:w="4837" w:type="dxa"/>
            <w:vMerge/>
            <w:tcBorders>
              <w:top w:val="nil"/>
            </w:tcBorders>
            <w:tcMar>
              <w:top w:w="50" w:type="dxa"/>
              <w:left w:w="100" w:type="dxa"/>
            </w:tcMar>
          </w:tcPr>
          <w:p w:rsidR="00E36A59" w:rsidRDefault="00E36A59"/>
        </w:tc>
        <w:tc>
          <w:tcPr>
            <w:tcW w:w="1148"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Всего </w:t>
            </w:r>
          </w:p>
          <w:p w:rsidR="00E36A59" w:rsidRDefault="00E36A59">
            <w:pPr>
              <w:spacing w:after="0"/>
              <w:ind w:left="135"/>
            </w:pPr>
          </w:p>
        </w:tc>
        <w:tc>
          <w:tcPr>
            <w:tcW w:w="1687"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Контрольные работы </w:t>
            </w:r>
          </w:p>
          <w:p w:rsidR="00E36A59" w:rsidRDefault="00E36A59">
            <w:pPr>
              <w:spacing w:after="0"/>
              <w:ind w:left="135"/>
            </w:pPr>
          </w:p>
        </w:tc>
        <w:tc>
          <w:tcPr>
            <w:tcW w:w="1689" w:type="dxa"/>
            <w:tcMar>
              <w:top w:w="50" w:type="dxa"/>
              <w:left w:w="100" w:type="dxa"/>
            </w:tcMar>
            <w:vAlign w:val="center"/>
          </w:tcPr>
          <w:p w:rsidR="00E36A59" w:rsidRDefault="00DB240F">
            <w:pPr>
              <w:spacing w:after="0"/>
              <w:ind w:left="135"/>
            </w:pPr>
            <w:r>
              <w:rPr>
                <w:rFonts w:ascii="Times New Roman" w:hAnsi="Times New Roman"/>
                <w:b/>
                <w:color w:val="000000"/>
                <w:sz w:val="24"/>
              </w:rPr>
              <w:t xml:space="preserve">Практические работы </w:t>
            </w:r>
          </w:p>
          <w:p w:rsidR="00E36A59" w:rsidRDefault="00E36A59">
            <w:pPr>
              <w:spacing w:after="0"/>
              <w:ind w:left="135"/>
            </w:pPr>
          </w:p>
        </w:tc>
        <w:tc>
          <w:tcPr>
            <w:tcW w:w="1347" w:type="dxa"/>
            <w:vMerge/>
            <w:tcBorders>
              <w:top w:val="nil"/>
            </w:tcBorders>
            <w:tcMar>
              <w:top w:w="50" w:type="dxa"/>
              <w:left w:w="100" w:type="dxa"/>
            </w:tcMar>
          </w:tcPr>
          <w:p w:rsidR="00E36A59" w:rsidRDefault="00E36A59"/>
        </w:tc>
        <w:tc>
          <w:tcPr>
            <w:tcW w:w="2800" w:type="dxa"/>
            <w:vMerge/>
            <w:tcBorders>
              <w:top w:val="nil"/>
            </w:tcBorders>
            <w:tcMar>
              <w:top w:w="50" w:type="dxa"/>
              <w:left w:w="100" w:type="dxa"/>
            </w:tcMar>
          </w:tcPr>
          <w:p w:rsidR="00E36A59" w:rsidRDefault="00E36A59"/>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Постоянные магниты и их взаимодействие. Магнитное поле. Вектор магнитной индукции. </w:t>
            </w:r>
            <w:r>
              <w:rPr>
                <w:rFonts w:ascii="Times New Roman" w:hAnsi="Times New Roman"/>
                <w:color w:val="000000"/>
                <w:sz w:val="24"/>
              </w:rPr>
              <w:t>Линии магнитной индукции</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9778</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Магнитное поле проводника с током. Опыт Эрстеда. Взаимодействие проводников с током</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98</w:t>
              </w:r>
              <w:r>
                <w:rPr>
                  <w:rFonts w:ascii="Times New Roman" w:hAnsi="Times New Roman"/>
                  <w:color w:val="0000FF"/>
                  <w:u w:val="single"/>
                </w:rPr>
                <w:t>fe</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«Изучение магнитного поля катушки с током»</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98</w:t>
              </w:r>
              <w:r>
                <w:rPr>
                  <w:rFonts w:ascii="Times New Roman" w:hAnsi="Times New Roman"/>
                  <w:color w:val="0000FF"/>
                  <w:u w:val="single"/>
                </w:rPr>
                <w:t>fe</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Действие магнитного поля на проводник с током. Сила Ампера. Лабораторная работа «Исследование действия постоянного магнита на рамку с током»</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9</w:t>
              </w:r>
              <w:r>
                <w:rPr>
                  <w:rFonts w:ascii="Times New Roman" w:hAnsi="Times New Roman"/>
                  <w:color w:val="0000FF"/>
                  <w:u w:val="single"/>
                </w:rPr>
                <w:t>ac</w:t>
              </w:r>
              <w:r w:rsidRPr="00DB240F">
                <w:rPr>
                  <w:rFonts w:ascii="Times New Roman" w:hAnsi="Times New Roman"/>
                  <w:color w:val="0000FF"/>
                  <w:u w:val="single"/>
                </w:rPr>
                <w:t>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Действие магнитного поля на движущуюся заряженную частицу. Сила Лоренца. Работа силы Лоренца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w:t>
              </w:r>
              <w:r w:rsidRPr="00DB240F">
                <w:rPr>
                  <w:rFonts w:ascii="Times New Roman" w:hAnsi="Times New Roman"/>
                  <w:color w:val="0000FF"/>
                  <w:u w:val="single"/>
                </w:rPr>
                <w:t>9</w:t>
              </w:r>
              <w:r>
                <w:rPr>
                  <w:rFonts w:ascii="Times New Roman" w:hAnsi="Times New Roman"/>
                  <w:color w:val="0000FF"/>
                  <w:u w:val="single"/>
                </w:rPr>
                <w:t>df</w:t>
              </w:r>
              <w:r w:rsidRPr="00DB240F">
                <w:rPr>
                  <w:rFonts w:ascii="Times New Roman" w:hAnsi="Times New Roman"/>
                  <w:color w:val="0000FF"/>
                  <w:u w:val="single"/>
                </w:rPr>
                <w:t>4</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Электромагнитная индукция. Поток вектора магнитной индукции. ЭДС индукции. Закон электромагнитной индукции Фарадея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«Исследование явления электромагнитной индукции»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ca</w:t>
              </w:r>
              <w:r w:rsidRPr="00DB240F">
                <w:rPr>
                  <w:rFonts w:ascii="Times New Roman" w:hAnsi="Times New Roman"/>
                  <w:color w:val="0000FF"/>
                  <w:u w:val="single"/>
                </w:rPr>
                <w:t>150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8</w:t>
            </w:r>
          </w:p>
        </w:tc>
        <w:tc>
          <w:tcPr>
            <w:tcW w:w="4837" w:type="dxa"/>
            <w:tcMar>
              <w:top w:w="50" w:type="dxa"/>
              <w:left w:w="100" w:type="dxa"/>
            </w:tcMar>
            <w:vAlign w:val="center"/>
          </w:tcPr>
          <w:p w:rsidR="00E36A59" w:rsidRDefault="00DB240F">
            <w:pPr>
              <w:spacing w:after="0"/>
              <w:ind w:left="135"/>
            </w:pPr>
            <w:r w:rsidRPr="008A1D0B">
              <w:rPr>
                <w:rFonts w:ascii="Times New Roman" w:hAnsi="Times New Roman"/>
                <w:color w:val="000000"/>
                <w:sz w:val="24"/>
              </w:rPr>
              <w:t xml:space="preserve">Индуктивность. Явление самоиндукции. </w:t>
            </w:r>
            <w:r w:rsidRPr="00DB240F">
              <w:rPr>
                <w:rFonts w:ascii="Times New Roman" w:hAnsi="Times New Roman"/>
                <w:color w:val="000000"/>
                <w:sz w:val="24"/>
              </w:rPr>
              <w:t xml:space="preserve">ЭДС самоиндукции. Энергия магнитного поля катушки с током. </w:t>
            </w:r>
            <w:r>
              <w:rPr>
                <w:rFonts w:ascii="Times New Roman" w:hAnsi="Times New Roman"/>
                <w:color w:val="000000"/>
                <w:sz w:val="24"/>
              </w:rPr>
              <w:t>Электромагнитное поле</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ca</w:t>
              </w:r>
              <w:r w:rsidRPr="00DB240F">
                <w:rPr>
                  <w:rFonts w:ascii="Times New Roman" w:hAnsi="Times New Roman"/>
                  <w:color w:val="0000FF"/>
                  <w:u w:val="single"/>
                </w:rPr>
                <w:t>600</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9</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Технические устройства и их применение: постоянные магниты, электромагниты, электродвигатель, ускорители элементарных частиц, индукционная печь</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10</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Обобщающий урок «Магнитное поле. Электромагнитная индукция»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cab</w:t>
              </w:r>
              <w:r w:rsidRPr="00DB240F">
                <w:rPr>
                  <w:rFonts w:ascii="Times New Roman" w:hAnsi="Times New Roman"/>
                  <w:color w:val="0000FF"/>
                  <w:u w:val="single"/>
                </w:rPr>
                <w:t>82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11</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Контрольная работа по теме «Магнитное поле. </w:t>
            </w:r>
            <w:r>
              <w:rPr>
                <w:rFonts w:ascii="Times New Roman" w:hAnsi="Times New Roman"/>
                <w:color w:val="000000"/>
                <w:sz w:val="24"/>
              </w:rPr>
              <w:t>Электромагнитная индукция»</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cad</w:t>
              </w:r>
              <w:r w:rsidRPr="00DB240F">
                <w:rPr>
                  <w:rFonts w:ascii="Times New Roman" w:hAnsi="Times New Roman"/>
                  <w:color w:val="0000FF"/>
                  <w:u w:val="single"/>
                </w:rPr>
                <w:t>58</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12</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Свободные механические колебания. Гармонические колебания. Уравнение гармонических колебаний. Превращение энергии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caf</w:t>
              </w:r>
              <w:r w:rsidRPr="00DB240F">
                <w:rPr>
                  <w:rFonts w:ascii="Times New Roman" w:hAnsi="Times New Roman"/>
                  <w:color w:val="0000FF"/>
                  <w:u w:val="single"/>
                </w:rPr>
                <w:t>06</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13</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«Исследование зависимости периода малых колебаний груза на нити от длины нити и массы груза»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14</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Колебательный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cb</w:t>
              </w:r>
              <w:r w:rsidRPr="00DB240F">
                <w:rPr>
                  <w:rFonts w:ascii="Times New Roman" w:hAnsi="Times New Roman"/>
                  <w:color w:val="0000FF"/>
                  <w:u w:val="single"/>
                </w:rPr>
                <w:t>820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Формула Томсона. Закон сохранения энергии в идеальном колебательном контуре</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cb</w:t>
              </w:r>
              <w:r w:rsidRPr="00DB240F">
                <w:rPr>
                  <w:rFonts w:ascii="Times New Roman" w:hAnsi="Times New Roman"/>
                  <w:color w:val="0000FF"/>
                  <w:u w:val="single"/>
                </w:rPr>
                <w:t>9</w:t>
              </w:r>
              <w:r>
                <w:rPr>
                  <w:rFonts w:ascii="Times New Roman" w:hAnsi="Times New Roman"/>
                  <w:color w:val="0000FF"/>
                  <w:u w:val="single"/>
                </w:rPr>
                <w:t>c</w:t>
              </w:r>
              <w:r w:rsidRPr="00DB240F">
                <w:rPr>
                  <w:rFonts w:ascii="Times New Roman" w:hAnsi="Times New Roman"/>
                  <w:color w:val="0000FF"/>
                  <w:u w:val="single"/>
                </w:rPr>
                <w:t>4</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16</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Представление о затухающих колебаниях. Вынужденные механические колебания. </w:t>
            </w:r>
            <w:r>
              <w:rPr>
                <w:rFonts w:ascii="Times New Roman" w:hAnsi="Times New Roman"/>
                <w:color w:val="000000"/>
                <w:sz w:val="24"/>
              </w:rPr>
              <w:t>Резонанс. Вынужденные электромагнитные колебания</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cbb</w:t>
              </w:r>
              <w:r w:rsidRPr="00DB240F">
                <w:rPr>
                  <w:rFonts w:ascii="Times New Roman" w:hAnsi="Times New Roman"/>
                  <w:color w:val="0000FF"/>
                  <w:u w:val="single"/>
                </w:rPr>
                <w:t>86</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Переменный ток. Синусоидальный переменный ток. Мощность переменного тока. Амплитудное и действующее </w:t>
            </w:r>
            <w:r w:rsidRPr="00DB240F">
              <w:rPr>
                <w:rFonts w:ascii="Times New Roman" w:hAnsi="Times New Roman"/>
                <w:color w:val="000000"/>
                <w:sz w:val="24"/>
              </w:rPr>
              <w:lastRenderedPageBreak/>
              <w:t>значение силы тока и напряжения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cbd</w:t>
              </w:r>
              <w:r w:rsidRPr="00DB240F">
                <w:rPr>
                  <w:rFonts w:ascii="Times New Roman" w:hAnsi="Times New Roman"/>
                  <w:color w:val="0000FF"/>
                  <w:u w:val="single"/>
                </w:rPr>
                <w:t>34</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18</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Трансформатор. Производство, передача и потребление электрической энергии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19</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Устройство и практическое применение электрического звонка, генератора переменного тока, линий электропередач</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cc</w:t>
              </w:r>
              <w:r w:rsidRPr="00DB240F">
                <w:rPr>
                  <w:rFonts w:ascii="Times New Roman" w:hAnsi="Times New Roman"/>
                  <w:color w:val="0000FF"/>
                  <w:u w:val="single"/>
                </w:rPr>
                <w:t>324</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20</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Экологические риски при производстве электроэнергии. Культура использования электроэнергии в повседневной жизни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21</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cca</w:t>
              </w:r>
              <w:r w:rsidRPr="00DB240F">
                <w:rPr>
                  <w:rFonts w:ascii="Times New Roman" w:hAnsi="Times New Roman"/>
                  <w:color w:val="0000FF"/>
                  <w:u w:val="single"/>
                </w:rPr>
                <w:t>54</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22</w:t>
            </w:r>
          </w:p>
        </w:tc>
        <w:tc>
          <w:tcPr>
            <w:tcW w:w="4837" w:type="dxa"/>
            <w:tcMar>
              <w:top w:w="50" w:type="dxa"/>
              <w:left w:w="100" w:type="dxa"/>
            </w:tcMar>
            <w:vAlign w:val="center"/>
          </w:tcPr>
          <w:p w:rsidR="00E36A59" w:rsidRPr="00DB240F" w:rsidRDefault="00DB240F">
            <w:pPr>
              <w:spacing w:after="0"/>
              <w:ind w:left="135"/>
            </w:pPr>
            <w:r w:rsidRPr="008A1D0B">
              <w:rPr>
                <w:rFonts w:ascii="Times New Roman" w:hAnsi="Times New Roman"/>
                <w:color w:val="000000"/>
                <w:sz w:val="24"/>
              </w:rPr>
              <w:t xml:space="preserve">Звук. Скорость звука. </w:t>
            </w:r>
            <w:r w:rsidRPr="00DB240F">
              <w:rPr>
                <w:rFonts w:ascii="Times New Roman" w:hAnsi="Times New Roman"/>
                <w:color w:val="000000"/>
                <w:sz w:val="24"/>
              </w:rPr>
              <w:t>Громкость звука. Высота тона. Тембр звука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ccc</w:t>
              </w:r>
              <w:r w:rsidRPr="00DB240F">
                <w:rPr>
                  <w:rFonts w:ascii="Times New Roman" w:hAnsi="Times New Roman"/>
                  <w:color w:val="0000FF"/>
                  <w:u w:val="single"/>
                </w:rPr>
                <w:t>0</w:t>
              </w:r>
              <w:r>
                <w:rPr>
                  <w:rFonts w:ascii="Times New Roman" w:hAnsi="Times New Roman"/>
                  <w:color w:val="0000FF"/>
                  <w:u w:val="single"/>
                </w:rPr>
                <w:t>c</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23</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Электромагнитные волны, их свойства и скорость. </w:t>
            </w:r>
            <w:r>
              <w:rPr>
                <w:rFonts w:ascii="Times New Roman" w:hAnsi="Times New Roman"/>
                <w:color w:val="000000"/>
                <w:sz w:val="24"/>
              </w:rPr>
              <w:t>Шкала электромагнитных волн</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ccfe</w:t>
              </w:r>
              <w:r w:rsidRPr="00DB240F">
                <w:rPr>
                  <w:rFonts w:ascii="Times New Roman" w:hAnsi="Times New Roman"/>
                  <w:color w:val="0000FF"/>
                  <w:u w:val="single"/>
                </w:rPr>
                <w:t>0</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24</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Принципы радиосвязи и телевидения. Развитие средств связи. </w:t>
            </w:r>
            <w:r>
              <w:rPr>
                <w:rFonts w:ascii="Times New Roman" w:hAnsi="Times New Roman"/>
                <w:color w:val="000000"/>
                <w:sz w:val="24"/>
              </w:rPr>
              <w:t>Радиолокация</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Контрольная работа «Колебания и волны»</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cc</w:t>
              </w:r>
              <w:r w:rsidRPr="00DB240F">
                <w:rPr>
                  <w:rFonts w:ascii="Times New Roman" w:hAnsi="Times New Roman"/>
                  <w:color w:val="0000FF"/>
                  <w:u w:val="single"/>
                </w:rPr>
                <w:t>6</w:t>
              </w:r>
              <w:r>
                <w:rPr>
                  <w:rFonts w:ascii="Times New Roman" w:hAnsi="Times New Roman"/>
                  <w:color w:val="0000FF"/>
                  <w:u w:val="single"/>
                </w:rPr>
                <w:t>f</w:t>
              </w:r>
              <w:r w:rsidRPr="00DB240F">
                <w:rPr>
                  <w:rFonts w:ascii="Times New Roman" w:hAnsi="Times New Roman"/>
                  <w:color w:val="0000FF"/>
                  <w:u w:val="single"/>
                </w:rPr>
                <w:t>8</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26</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Прямолинейное распространение света в однородной среде. Точечный источник света. Луч света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cd</w:t>
              </w:r>
              <w:r w:rsidRPr="00DB240F">
                <w:rPr>
                  <w:rFonts w:ascii="Times New Roman" w:hAnsi="Times New Roman"/>
                  <w:color w:val="0000FF"/>
                  <w:u w:val="single"/>
                </w:rPr>
                <w:t>350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Отражение света. Законы отражения света. Построение изображений в плоском зеркале</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cd</w:t>
              </w:r>
              <w:r w:rsidRPr="00DB240F">
                <w:rPr>
                  <w:rFonts w:ascii="Times New Roman" w:hAnsi="Times New Roman"/>
                  <w:color w:val="0000FF"/>
                  <w:u w:val="single"/>
                </w:rPr>
                <w:t>4</w:t>
              </w:r>
              <w:r>
                <w:rPr>
                  <w:rFonts w:ascii="Times New Roman" w:hAnsi="Times New Roman"/>
                  <w:color w:val="0000FF"/>
                  <w:u w:val="single"/>
                </w:rPr>
                <w:t>e</w:t>
              </w:r>
              <w:r w:rsidRPr="00DB240F">
                <w:rPr>
                  <w:rFonts w:ascii="Times New Roman" w:hAnsi="Times New Roman"/>
                  <w:color w:val="0000FF"/>
                  <w:u w:val="single"/>
                </w:rPr>
                <w:t>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28</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Преломление света. Полное внутреннее отражение. Предельный угол полного внутреннего отражения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cd</w:t>
              </w:r>
              <w:r w:rsidRPr="00DB240F">
                <w:rPr>
                  <w:rFonts w:ascii="Times New Roman" w:hAnsi="Times New Roman"/>
                  <w:color w:val="0000FF"/>
                  <w:u w:val="single"/>
                </w:rPr>
                <w:t>7</w:t>
              </w:r>
              <w:r>
                <w:rPr>
                  <w:rFonts w:ascii="Times New Roman" w:hAnsi="Times New Roman"/>
                  <w:color w:val="0000FF"/>
                  <w:u w:val="single"/>
                </w:rPr>
                <w:t>f</w:t>
              </w:r>
              <w:r w:rsidRPr="00DB240F">
                <w:rPr>
                  <w:rFonts w:ascii="Times New Roman" w:hAnsi="Times New Roman"/>
                  <w:color w:val="0000FF"/>
                  <w:u w:val="single"/>
                </w:rPr>
                <w:t>6</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29</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«Измерение показателя преломления стекла»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cd</w:t>
              </w:r>
              <w:r w:rsidRPr="00DB240F">
                <w:rPr>
                  <w:rFonts w:ascii="Times New Roman" w:hAnsi="Times New Roman"/>
                  <w:color w:val="0000FF"/>
                  <w:u w:val="single"/>
                </w:rPr>
                <w:t>67</w:t>
              </w:r>
              <w:r>
                <w:rPr>
                  <w:rFonts w:ascii="Times New Roman" w:hAnsi="Times New Roman"/>
                  <w:color w:val="0000FF"/>
                  <w:u w:val="single"/>
                </w:rPr>
                <w:t>a</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30</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Линзы. Построение изображений в линзе. Формула тонкой линзы. Увеличение линзы</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cdd</w:t>
              </w:r>
              <w:r w:rsidRPr="00DB240F">
                <w:rPr>
                  <w:rFonts w:ascii="Times New Roman" w:hAnsi="Times New Roman"/>
                  <w:color w:val="0000FF"/>
                  <w:u w:val="single"/>
                </w:rPr>
                <w:t>1</w:t>
              </w:r>
              <w:r>
                <w:rPr>
                  <w:rFonts w:ascii="Times New Roman" w:hAnsi="Times New Roman"/>
                  <w:color w:val="0000FF"/>
                  <w:u w:val="single"/>
                </w:rPr>
                <w:t>e</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31</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Лабораторная работа «Исследование свойств изображений в линзах»</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32</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Дисперсия света. Сложный состав белого света. Цвет. Лабораторная работа «Наблюдение дисперсии света»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33</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Интерференция света. Дифракция света. Дифракционная решётка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ced</w:t>
              </w:r>
              <w:r w:rsidRPr="00DB240F">
                <w:rPr>
                  <w:rFonts w:ascii="Times New Roman" w:hAnsi="Times New Roman"/>
                  <w:color w:val="0000FF"/>
                  <w:u w:val="single"/>
                </w:rPr>
                <w:t>22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34</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Поперечность световых волн. Поляризация света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w:t>
              </w:r>
              <w:r w:rsidRPr="00DB240F">
                <w:rPr>
                  <w:rFonts w:ascii="Times New Roman" w:hAnsi="Times New Roman"/>
                  <w:color w:val="0000FF"/>
                  <w:u w:val="single"/>
                </w:rPr>
                <w:t>02</w:t>
              </w:r>
              <w:r>
                <w:rPr>
                  <w:rFonts w:ascii="Times New Roman" w:hAnsi="Times New Roman"/>
                  <w:color w:val="0000FF"/>
                  <w:u w:val="single"/>
                </w:rPr>
                <w:t>e</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Оптические приборы и устройства и условия их безопасного применения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36</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Границы применимости классической механики. Постулаты специальной теории относительности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w:t>
              </w:r>
              <w:r w:rsidRPr="00DB240F">
                <w:rPr>
                  <w:rFonts w:ascii="Times New Roman" w:hAnsi="Times New Roman"/>
                  <w:color w:val="0000FF"/>
                  <w:u w:val="single"/>
                </w:rPr>
                <w:t>862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Относительность одновременности. Замедление времени и сокращение длины</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cfa</w:t>
              </w:r>
              <w:r w:rsidRPr="00DB240F">
                <w:rPr>
                  <w:rFonts w:ascii="Times New Roman" w:hAnsi="Times New Roman"/>
                  <w:color w:val="0000FF"/>
                  <w:u w:val="single"/>
                </w:rPr>
                <w:t>42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38</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Энергия и импульс релятивистской частицы. Связь массы с энергией и импульсом. </w:t>
            </w:r>
            <w:r>
              <w:rPr>
                <w:rFonts w:ascii="Times New Roman" w:hAnsi="Times New Roman"/>
                <w:color w:val="000000"/>
                <w:sz w:val="24"/>
              </w:rPr>
              <w:t>Энергия покоя</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cfc</w:t>
              </w:r>
              <w:r w:rsidRPr="00DB240F">
                <w:rPr>
                  <w:rFonts w:ascii="Times New Roman" w:hAnsi="Times New Roman"/>
                  <w:color w:val="0000FF"/>
                  <w:u w:val="single"/>
                </w:rPr>
                <w:t>68</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39</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Контрольная работа «Оптика. Основы специальной теории относительности»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w:t>
              </w:r>
              <w:r w:rsidRPr="00DB240F">
                <w:rPr>
                  <w:rFonts w:ascii="Times New Roman" w:hAnsi="Times New Roman"/>
                  <w:color w:val="0000FF"/>
                  <w:u w:val="single"/>
                </w:rPr>
                <w:t>6</w:t>
              </w:r>
              <w:r>
                <w:rPr>
                  <w:rFonts w:ascii="Times New Roman" w:hAnsi="Times New Roman"/>
                  <w:color w:val="0000FF"/>
                  <w:u w:val="single"/>
                </w:rPr>
                <w:t>f</w:t>
              </w:r>
              <w:r w:rsidRPr="00DB240F">
                <w:rPr>
                  <w:rFonts w:ascii="Times New Roman" w:hAnsi="Times New Roman"/>
                  <w:color w:val="0000FF"/>
                  <w:u w:val="single"/>
                </w:rPr>
                <w:t>0</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40</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Фотоны. Формула Планка. Энергия и импульс фотона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cfe</w:t>
              </w:r>
              <w:r w:rsidRPr="00DB240F">
                <w:rPr>
                  <w:rFonts w:ascii="Times New Roman" w:hAnsi="Times New Roman"/>
                  <w:color w:val="0000FF"/>
                  <w:u w:val="single"/>
                </w:rPr>
                <w:t>16</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41</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Открытие и исследование фотоэффекта. Опыты А. Г. Столетова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cffc</w:t>
              </w:r>
              <w:r w:rsidRPr="00DB240F">
                <w:rPr>
                  <w:rFonts w:ascii="Times New Roman" w:hAnsi="Times New Roman"/>
                  <w:color w:val="0000FF"/>
                  <w:u w:val="single"/>
                </w:rPr>
                <w:t>4</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42</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Законы фотоэффекта. Уравнение </w:t>
            </w:r>
            <w:r w:rsidRPr="00DB240F">
              <w:rPr>
                <w:rFonts w:ascii="Times New Roman" w:hAnsi="Times New Roman"/>
                <w:color w:val="000000"/>
                <w:sz w:val="24"/>
              </w:rPr>
              <w:lastRenderedPageBreak/>
              <w:t xml:space="preserve">Эйнштейна для фотоэффекта. </w:t>
            </w:r>
            <w:r>
              <w:rPr>
                <w:rFonts w:ascii="Times New Roman" w:hAnsi="Times New Roman"/>
                <w:color w:val="000000"/>
                <w:sz w:val="24"/>
              </w:rPr>
              <w:t>«Красная граница» фотоэффекта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lastRenderedPageBreak/>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015</w:t>
              </w:r>
              <w:r>
                <w:rPr>
                  <w:rFonts w:ascii="Times New Roman" w:hAnsi="Times New Roman"/>
                  <w:color w:val="0000FF"/>
                  <w:u w:val="single"/>
                </w:rPr>
                <w:t>e</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43</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Давление света. Опыты П. Н. Лебедева. </w:t>
            </w:r>
            <w:r>
              <w:rPr>
                <w:rFonts w:ascii="Times New Roman" w:hAnsi="Times New Roman"/>
                <w:color w:val="000000"/>
                <w:sz w:val="24"/>
              </w:rPr>
              <w:t>Химическое действие света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04</w:t>
              </w:r>
              <w:r>
                <w:rPr>
                  <w:rFonts w:ascii="Times New Roman" w:hAnsi="Times New Roman"/>
                  <w:color w:val="0000FF"/>
                  <w:u w:val="single"/>
                </w:rPr>
                <w:t>a</w:t>
              </w:r>
              <w:r w:rsidRPr="00DB240F">
                <w:rPr>
                  <w:rFonts w:ascii="Times New Roman" w:hAnsi="Times New Roman"/>
                  <w:color w:val="0000FF"/>
                  <w:u w:val="single"/>
                </w:rPr>
                <w:t>6</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44</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Технические устройства и практическое применение: фотоэлемент, фотодатчик, солнечная батарея, светодиод</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Решение задач по теме «Элементы квантовой оптики»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0302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46</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Модель атома Томсона. Опыты Резерфорда по рассеянию </w:t>
            </w:r>
            <w:r>
              <w:rPr>
                <w:rFonts w:ascii="Times New Roman" w:hAnsi="Times New Roman"/>
                <w:color w:val="000000"/>
                <w:sz w:val="24"/>
              </w:rPr>
              <w:t>α</w:t>
            </w:r>
            <w:r w:rsidRPr="00DB240F">
              <w:rPr>
                <w:rFonts w:ascii="Times New Roman" w:hAnsi="Times New Roman"/>
                <w:color w:val="000000"/>
                <w:sz w:val="24"/>
              </w:rPr>
              <w:t>-частиц. Планетарная модель атома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091</w:t>
              </w:r>
              <w:r>
                <w:rPr>
                  <w:rFonts w:ascii="Times New Roman" w:hAnsi="Times New Roman"/>
                  <w:color w:val="0000FF"/>
                  <w:u w:val="single"/>
                </w:rPr>
                <w:t>a</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47</w:t>
            </w:r>
          </w:p>
        </w:tc>
        <w:tc>
          <w:tcPr>
            <w:tcW w:w="4837" w:type="dxa"/>
            <w:tcMar>
              <w:top w:w="50" w:type="dxa"/>
              <w:left w:w="100" w:type="dxa"/>
            </w:tcMar>
            <w:vAlign w:val="center"/>
          </w:tcPr>
          <w:p w:rsidR="00E36A59" w:rsidRDefault="00DB240F">
            <w:pPr>
              <w:spacing w:after="0"/>
              <w:ind w:left="135"/>
            </w:pPr>
            <w:r>
              <w:rPr>
                <w:rFonts w:ascii="Times New Roman" w:hAnsi="Times New Roman"/>
                <w:color w:val="000000"/>
                <w:sz w:val="24"/>
              </w:rPr>
              <w:t>Постулаты Бора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w:t>
              </w:r>
              <w:r>
                <w:rPr>
                  <w:rFonts w:ascii="Times New Roman" w:hAnsi="Times New Roman"/>
                  <w:color w:val="0000FF"/>
                  <w:u w:val="single"/>
                </w:rPr>
                <w:t>afa</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48</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w:t>
              </w:r>
              <w:r>
                <w:rPr>
                  <w:rFonts w:ascii="Times New Roman" w:hAnsi="Times New Roman"/>
                  <w:color w:val="0000FF"/>
                  <w:u w:val="single"/>
                </w:rPr>
                <w:t>afa</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49</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Волновые свойства частиц. Волны де Бройля. Корпускулярно-волновой дуализм. Спонтанное и вынужденное излучение</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w:t>
              </w:r>
              <w:r>
                <w:rPr>
                  <w:rFonts w:ascii="Times New Roman" w:hAnsi="Times New Roman"/>
                  <w:color w:val="0000FF"/>
                  <w:u w:val="single"/>
                </w:rPr>
                <w:t>ca</w:t>
              </w:r>
              <w:r w:rsidRPr="00DB240F">
                <w:rPr>
                  <w:rFonts w:ascii="Times New Roman" w:hAnsi="Times New Roman"/>
                  <w:color w:val="0000FF"/>
                  <w:u w:val="single"/>
                </w:rPr>
                <w:t>8</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50</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Открытие радиоактивности. Опыты Резерфорда по определению состава радиоактивного излучения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w:t>
              </w:r>
              <w:r>
                <w:rPr>
                  <w:rFonts w:ascii="Times New Roman" w:hAnsi="Times New Roman"/>
                  <w:color w:val="0000FF"/>
                  <w:u w:val="single"/>
                </w:rPr>
                <w:t>fd</w:t>
              </w:r>
              <w:r w:rsidRPr="00DB240F">
                <w:rPr>
                  <w:rFonts w:ascii="Times New Roman" w:hAnsi="Times New Roman"/>
                  <w:color w:val="0000FF"/>
                  <w:u w:val="single"/>
                </w:rPr>
                <w:t>2</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51</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Свойства альфа-, бета-, гамма-излучения. Влияние радиоактивности на живые организмы</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52</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Открытие протона и нейтрона. </w:t>
            </w:r>
            <w:r w:rsidRPr="008A1D0B">
              <w:rPr>
                <w:rFonts w:ascii="Times New Roman" w:hAnsi="Times New Roman"/>
                <w:color w:val="000000"/>
                <w:sz w:val="24"/>
              </w:rPr>
              <w:t xml:space="preserve">Изотопы. Альфа-распад. </w:t>
            </w:r>
            <w:r w:rsidRPr="00DB240F">
              <w:rPr>
                <w:rFonts w:ascii="Times New Roman" w:hAnsi="Times New Roman"/>
                <w:color w:val="000000"/>
                <w:sz w:val="24"/>
              </w:rPr>
              <w:t xml:space="preserve">Электронный и позитронный бета-распад. </w:t>
            </w:r>
            <w:r>
              <w:rPr>
                <w:rFonts w:ascii="Times New Roman" w:hAnsi="Times New Roman"/>
                <w:color w:val="000000"/>
                <w:sz w:val="24"/>
              </w:rPr>
              <w:t>Гамма-излучение</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1162</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53</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Энергия связи нуклонов в ядре. Ядерные реакции. Ядерный реактор. Проблемы, перспективы, экологические аспекты ядерной энергетики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1356</w:t>
              </w:r>
            </w:hyperlink>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54</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Элементарные частицы. Открытие позитрона. Методы наблюдения и регистрации элементарных частиц. </w:t>
            </w:r>
            <w:r>
              <w:rPr>
                <w:rFonts w:ascii="Times New Roman" w:hAnsi="Times New Roman"/>
                <w:color w:val="000000"/>
                <w:sz w:val="24"/>
              </w:rPr>
              <w:t>Круглый стол «Фундаментальные взаимодействия. Единство физической картины мира»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0</w:t>
              </w:r>
              <w:r>
                <w:rPr>
                  <w:rFonts w:ascii="Times New Roman" w:hAnsi="Times New Roman"/>
                  <w:color w:val="0000FF"/>
                  <w:u w:val="single"/>
                </w:rPr>
                <w:t>e</w:t>
              </w:r>
              <w:r w:rsidRPr="00DB240F">
                <w:rPr>
                  <w:rFonts w:ascii="Times New Roman" w:hAnsi="Times New Roman"/>
                  <w:color w:val="0000FF"/>
                  <w:u w:val="single"/>
                </w:rPr>
                <w:t>38</w:t>
              </w:r>
            </w:hyperlink>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55</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Вид звёздного неба. Созвездия, яркие звёзды, планеты, их видимое движение. </w:t>
            </w:r>
            <w:r>
              <w:rPr>
                <w:rFonts w:ascii="Times New Roman" w:hAnsi="Times New Roman"/>
                <w:color w:val="000000"/>
                <w:sz w:val="24"/>
              </w:rPr>
              <w:t>Солнечная система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56</w:t>
            </w:r>
          </w:p>
        </w:tc>
        <w:tc>
          <w:tcPr>
            <w:tcW w:w="4837" w:type="dxa"/>
            <w:tcMar>
              <w:top w:w="50" w:type="dxa"/>
              <w:left w:w="100" w:type="dxa"/>
            </w:tcMar>
            <w:vAlign w:val="center"/>
          </w:tcPr>
          <w:p w:rsidR="00E36A59" w:rsidRPr="00DB240F" w:rsidRDefault="00DB240F">
            <w:pPr>
              <w:spacing w:after="0"/>
              <w:ind w:left="135"/>
            </w:pPr>
            <w:r>
              <w:rPr>
                <w:rFonts w:ascii="Times New Roman" w:hAnsi="Times New Roman"/>
                <w:color w:val="000000"/>
                <w:sz w:val="24"/>
              </w:rPr>
              <w:t xml:space="preserve">Солнце. Солнечная активность. </w:t>
            </w:r>
            <w:r w:rsidRPr="00DB240F">
              <w:rPr>
                <w:rFonts w:ascii="Times New Roman" w:hAnsi="Times New Roman"/>
                <w:color w:val="000000"/>
                <w:sz w:val="24"/>
              </w:rPr>
              <w:t>Источник энергии Солнца и звёзд</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Звёзды, их основные характеристики. Звёзды главной последовательности. Внутреннее строение звёзд. Современные представления о происхождении и эволюции Солнца и звёзд</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58</w:t>
            </w:r>
          </w:p>
        </w:tc>
        <w:tc>
          <w:tcPr>
            <w:tcW w:w="4837" w:type="dxa"/>
            <w:tcMar>
              <w:top w:w="50" w:type="dxa"/>
              <w:left w:w="100" w:type="dxa"/>
            </w:tcMar>
            <w:vAlign w:val="center"/>
          </w:tcPr>
          <w:p w:rsidR="00E36A59" w:rsidRDefault="00DB240F">
            <w:pPr>
              <w:spacing w:after="0"/>
              <w:ind w:left="135"/>
            </w:pPr>
            <w:r w:rsidRPr="00DB240F">
              <w:rPr>
                <w:rFonts w:ascii="Times New Roman" w:hAnsi="Times New Roman"/>
                <w:color w:val="000000"/>
                <w:sz w:val="24"/>
              </w:rPr>
              <w:t xml:space="preserve">Млечный Путь — наша Галактика. Положение и движение Солнца в Галактике. </w:t>
            </w:r>
            <w:r>
              <w:rPr>
                <w:rFonts w:ascii="Times New Roman" w:hAnsi="Times New Roman"/>
                <w:color w:val="000000"/>
                <w:sz w:val="24"/>
              </w:rPr>
              <w:t>Галактики. Чёрные дыры в ядрах галактик</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59</w:t>
            </w:r>
          </w:p>
        </w:tc>
        <w:tc>
          <w:tcPr>
            <w:tcW w:w="4837" w:type="dxa"/>
            <w:tcMar>
              <w:top w:w="50" w:type="dxa"/>
              <w:left w:w="100" w:type="dxa"/>
            </w:tcMar>
            <w:vAlign w:val="center"/>
          </w:tcPr>
          <w:p w:rsidR="00E36A59" w:rsidRDefault="00DB240F">
            <w:pPr>
              <w:spacing w:after="0"/>
              <w:ind w:left="135"/>
            </w:pPr>
            <w:r w:rsidRPr="008A1D0B">
              <w:rPr>
                <w:rFonts w:ascii="Times New Roman" w:hAnsi="Times New Roman"/>
                <w:color w:val="000000"/>
                <w:sz w:val="24"/>
              </w:rPr>
              <w:t xml:space="preserve">Вселенная. Разбегание галактик. </w:t>
            </w:r>
            <w:r w:rsidRPr="00DB240F">
              <w:rPr>
                <w:rFonts w:ascii="Times New Roman" w:hAnsi="Times New Roman"/>
                <w:color w:val="000000"/>
                <w:sz w:val="24"/>
              </w:rPr>
              <w:t xml:space="preserve">Теория Большого взрыва. Реликтовое излучение. </w:t>
            </w:r>
            <w:r>
              <w:rPr>
                <w:rFonts w:ascii="Times New Roman" w:hAnsi="Times New Roman"/>
                <w:color w:val="000000"/>
                <w:sz w:val="24"/>
              </w:rPr>
              <w:t>Метагалактика</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60</w:t>
            </w:r>
          </w:p>
        </w:tc>
        <w:tc>
          <w:tcPr>
            <w:tcW w:w="4837" w:type="dxa"/>
            <w:tcMar>
              <w:top w:w="50" w:type="dxa"/>
              <w:left w:w="100" w:type="dxa"/>
            </w:tcMar>
            <w:vAlign w:val="center"/>
          </w:tcPr>
          <w:p w:rsidR="00E36A59" w:rsidRDefault="00DB240F">
            <w:pPr>
              <w:spacing w:after="0"/>
              <w:ind w:left="135"/>
            </w:pPr>
            <w:r>
              <w:rPr>
                <w:rFonts w:ascii="Times New Roman" w:hAnsi="Times New Roman"/>
                <w:color w:val="000000"/>
                <w:sz w:val="24"/>
              </w:rPr>
              <w:t>Нерешенные проблемы астрономии</w:t>
            </w:r>
          </w:p>
        </w:tc>
        <w:tc>
          <w:tcPr>
            <w:tcW w:w="1148"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61</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Контрольная работа «Элементы астрономии и астрофизики»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1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62</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Обобщающий урок. Роль физики и </w:t>
            </w:r>
            <w:r w:rsidRPr="00DB240F">
              <w:rPr>
                <w:rFonts w:ascii="Times New Roman" w:hAnsi="Times New Roman"/>
                <w:color w:val="000000"/>
                <w:sz w:val="24"/>
              </w:rPr>
              <w:lastRenderedPageBreak/>
              <w:t>астрономии в экономической, технологической, социальной и этической сферах деятельности человека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lastRenderedPageBreak/>
              <w:t>63</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Обобщающий урок. Роль и место физики и астрономии в современной научной картине мира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64</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Обобщающий урок. Роль физической теории в формировании представлений о физической картине мира</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65</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Обобщающий урок. Место физической картины мира в общем ряду современных естественно-научных представлений о природе</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66</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Резервный урок. Магнитное поле. Электромагнитная индукция</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67</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Резервный урок. Оптика. Основы специальной теории относительности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Default="00E36A59">
            <w:pPr>
              <w:spacing w:after="0"/>
              <w:ind w:left="135"/>
            </w:pPr>
          </w:p>
        </w:tc>
      </w:tr>
      <w:tr w:rsidR="00E36A59" w:rsidRPr="008A1D0B" w:rsidTr="00C72655">
        <w:trPr>
          <w:trHeight w:val="144"/>
          <w:tblCellSpacing w:w="20" w:type="nil"/>
        </w:trPr>
        <w:tc>
          <w:tcPr>
            <w:tcW w:w="975" w:type="dxa"/>
            <w:tcMar>
              <w:top w:w="50" w:type="dxa"/>
              <w:left w:w="100" w:type="dxa"/>
            </w:tcMar>
            <w:vAlign w:val="center"/>
          </w:tcPr>
          <w:p w:rsidR="00E36A59" w:rsidRDefault="00DB240F">
            <w:pPr>
              <w:spacing w:after="0"/>
            </w:pPr>
            <w:r>
              <w:rPr>
                <w:rFonts w:ascii="Times New Roman" w:hAnsi="Times New Roman"/>
                <w:color w:val="000000"/>
                <w:sz w:val="24"/>
              </w:rPr>
              <w:t>68</w:t>
            </w:r>
          </w:p>
        </w:tc>
        <w:tc>
          <w:tcPr>
            <w:tcW w:w="4837"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Резерный урок. Квантовая физика. Элементы астрономии и астрофизики</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1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0 </w:t>
            </w:r>
          </w:p>
        </w:tc>
        <w:tc>
          <w:tcPr>
            <w:tcW w:w="1347" w:type="dxa"/>
            <w:tcMar>
              <w:top w:w="50" w:type="dxa"/>
              <w:left w:w="100" w:type="dxa"/>
            </w:tcMar>
            <w:vAlign w:val="center"/>
          </w:tcPr>
          <w:p w:rsidR="00E36A59" w:rsidRDefault="00E36A59">
            <w:pPr>
              <w:spacing w:after="0"/>
              <w:ind w:left="135"/>
            </w:pPr>
          </w:p>
        </w:tc>
        <w:tc>
          <w:tcPr>
            <w:tcW w:w="2800" w:type="dxa"/>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DB240F">
                <w:rPr>
                  <w:rFonts w:ascii="Times New Roman" w:hAnsi="Times New Roman"/>
                  <w:color w:val="0000FF"/>
                  <w:u w:val="single"/>
                </w:rPr>
                <w:t>://</w:t>
              </w:r>
              <w:r>
                <w:rPr>
                  <w:rFonts w:ascii="Times New Roman" w:hAnsi="Times New Roman"/>
                  <w:color w:val="0000FF"/>
                  <w:u w:val="single"/>
                </w:rPr>
                <w:t>m</w:t>
              </w:r>
              <w:r w:rsidRPr="00DB240F">
                <w:rPr>
                  <w:rFonts w:ascii="Times New Roman" w:hAnsi="Times New Roman"/>
                  <w:color w:val="0000FF"/>
                  <w:u w:val="single"/>
                </w:rPr>
                <w:t>.</w:t>
              </w:r>
              <w:r>
                <w:rPr>
                  <w:rFonts w:ascii="Times New Roman" w:hAnsi="Times New Roman"/>
                  <w:color w:val="0000FF"/>
                  <w:u w:val="single"/>
                </w:rPr>
                <w:t>edsoo</w:t>
              </w:r>
              <w:r w:rsidRPr="00DB240F">
                <w:rPr>
                  <w:rFonts w:ascii="Times New Roman" w:hAnsi="Times New Roman"/>
                  <w:color w:val="0000FF"/>
                  <w:u w:val="single"/>
                </w:rPr>
                <w:t>.</w:t>
              </w:r>
              <w:r>
                <w:rPr>
                  <w:rFonts w:ascii="Times New Roman" w:hAnsi="Times New Roman"/>
                  <w:color w:val="0000FF"/>
                  <w:u w:val="single"/>
                </w:rPr>
                <w:t>ru</w:t>
              </w:r>
              <w:r w:rsidRPr="00DB240F">
                <w:rPr>
                  <w:rFonts w:ascii="Times New Roman" w:hAnsi="Times New Roman"/>
                  <w:color w:val="0000FF"/>
                  <w:u w:val="single"/>
                </w:rPr>
                <w:t>/</w:t>
              </w:r>
              <w:r>
                <w:rPr>
                  <w:rFonts w:ascii="Times New Roman" w:hAnsi="Times New Roman"/>
                  <w:color w:val="0000FF"/>
                  <w:u w:val="single"/>
                </w:rPr>
                <w:t>ff</w:t>
              </w:r>
              <w:r w:rsidRPr="00DB240F">
                <w:rPr>
                  <w:rFonts w:ascii="Times New Roman" w:hAnsi="Times New Roman"/>
                  <w:color w:val="0000FF"/>
                  <w:u w:val="single"/>
                </w:rPr>
                <w:t>0</w:t>
              </w:r>
              <w:r>
                <w:rPr>
                  <w:rFonts w:ascii="Times New Roman" w:hAnsi="Times New Roman"/>
                  <w:color w:val="0000FF"/>
                  <w:u w:val="single"/>
                </w:rPr>
                <w:t>d</w:t>
              </w:r>
              <w:r w:rsidRPr="00DB240F">
                <w:rPr>
                  <w:rFonts w:ascii="Times New Roman" w:hAnsi="Times New Roman"/>
                  <w:color w:val="0000FF"/>
                  <w:u w:val="single"/>
                </w:rPr>
                <w:t>1784</w:t>
              </w:r>
            </w:hyperlink>
          </w:p>
        </w:tc>
      </w:tr>
      <w:tr w:rsidR="00E36A59" w:rsidTr="00C72655">
        <w:trPr>
          <w:trHeight w:val="144"/>
          <w:tblCellSpacing w:w="20" w:type="nil"/>
        </w:trPr>
        <w:tc>
          <w:tcPr>
            <w:tcW w:w="5812" w:type="dxa"/>
            <w:gridSpan w:val="2"/>
            <w:tcMar>
              <w:top w:w="50" w:type="dxa"/>
              <w:left w:w="100" w:type="dxa"/>
            </w:tcMar>
            <w:vAlign w:val="center"/>
          </w:tcPr>
          <w:p w:rsidR="00E36A59" w:rsidRPr="00DB240F" w:rsidRDefault="00DB240F">
            <w:pPr>
              <w:spacing w:after="0"/>
              <w:ind w:left="135"/>
            </w:pPr>
            <w:r w:rsidRPr="00DB240F">
              <w:rPr>
                <w:rFonts w:ascii="Times New Roman" w:hAnsi="Times New Roman"/>
                <w:color w:val="000000"/>
                <w:sz w:val="24"/>
              </w:rPr>
              <w:t>ОБЩЕЕ КОЛИЧЕСТВО ЧАСОВ ПО ПРОГРАММЕ</w:t>
            </w:r>
          </w:p>
        </w:tc>
        <w:tc>
          <w:tcPr>
            <w:tcW w:w="1148" w:type="dxa"/>
            <w:tcMar>
              <w:top w:w="50" w:type="dxa"/>
              <w:left w:w="100" w:type="dxa"/>
            </w:tcMar>
            <w:vAlign w:val="center"/>
          </w:tcPr>
          <w:p w:rsidR="00E36A59" w:rsidRDefault="00DB240F">
            <w:pPr>
              <w:spacing w:after="0"/>
              <w:ind w:left="135"/>
              <w:jc w:val="center"/>
            </w:pPr>
            <w:r w:rsidRPr="00DB240F">
              <w:rPr>
                <w:rFonts w:ascii="Times New Roman" w:hAnsi="Times New Roman"/>
                <w:color w:val="000000"/>
                <w:sz w:val="24"/>
              </w:rPr>
              <w:t xml:space="preserve"> </w:t>
            </w:r>
            <w:r>
              <w:rPr>
                <w:rFonts w:ascii="Times New Roman" w:hAnsi="Times New Roman"/>
                <w:color w:val="000000"/>
                <w:sz w:val="24"/>
              </w:rPr>
              <w:t xml:space="preserve">68 </w:t>
            </w:r>
          </w:p>
        </w:tc>
        <w:tc>
          <w:tcPr>
            <w:tcW w:w="1687"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4 </w:t>
            </w:r>
          </w:p>
        </w:tc>
        <w:tc>
          <w:tcPr>
            <w:tcW w:w="1689" w:type="dxa"/>
            <w:tcMar>
              <w:top w:w="50" w:type="dxa"/>
              <w:left w:w="100" w:type="dxa"/>
            </w:tcMar>
            <w:vAlign w:val="center"/>
          </w:tcPr>
          <w:p w:rsidR="00E36A59" w:rsidRDefault="00DB240F">
            <w:pPr>
              <w:spacing w:after="0"/>
              <w:ind w:left="135"/>
              <w:jc w:val="center"/>
            </w:pPr>
            <w:r>
              <w:rPr>
                <w:rFonts w:ascii="Times New Roman" w:hAnsi="Times New Roman"/>
                <w:color w:val="000000"/>
                <w:sz w:val="24"/>
              </w:rPr>
              <w:t xml:space="preserve"> 7 </w:t>
            </w:r>
          </w:p>
        </w:tc>
        <w:tc>
          <w:tcPr>
            <w:tcW w:w="4147" w:type="dxa"/>
            <w:gridSpan w:val="2"/>
            <w:tcMar>
              <w:top w:w="50" w:type="dxa"/>
              <w:left w:w="100" w:type="dxa"/>
            </w:tcMar>
            <w:vAlign w:val="center"/>
          </w:tcPr>
          <w:p w:rsidR="00E36A59" w:rsidRDefault="00E36A59"/>
        </w:tc>
      </w:tr>
    </w:tbl>
    <w:p w:rsidR="00E36A59" w:rsidRDefault="00E36A59">
      <w:pPr>
        <w:sectPr w:rsidR="00E36A59" w:rsidSect="00C72655">
          <w:pgSz w:w="16383" w:h="11906" w:orient="landscape"/>
          <w:pgMar w:top="851" w:right="850" w:bottom="709" w:left="1701" w:header="720" w:footer="174" w:gutter="0"/>
          <w:cols w:space="720"/>
        </w:sectPr>
      </w:pPr>
    </w:p>
    <w:p w:rsidR="00E36A59" w:rsidRPr="00C72655" w:rsidRDefault="00DB240F">
      <w:pPr>
        <w:spacing w:after="0"/>
        <w:ind w:left="120"/>
        <w:rPr>
          <w:sz w:val="20"/>
        </w:rPr>
      </w:pPr>
      <w:bookmarkStart w:id="17" w:name="block-9476845"/>
      <w:bookmarkEnd w:id="16"/>
      <w:r w:rsidRPr="00C72655">
        <w:rPr>
          <w:rFonts w:ascii="Times New Roman" w:hAnsi="Times New Roman"/>
          <w:b/>
          <w:color w:val="000000"/>
          <w:sz w:val="24"/>
        </w:rPr>
        <w:lastRenderedPageBreak/>
        <w:t>УЧЕБНО-МЕТОДИЧЕСКОЕ ОБЕСПЕЧЕНИЕ ОБРАЗОВАТЕЛЬНОГО ПРОЦЕССА</w:t>
      </w:r>
    </w:p>
    <w:p w:rsidR="00E36A59" w:rsidRPr="00C72655" w:rsidRDefault="00DB240F">
      <w:pPr>
        <w:spacing w:after="0" w:line="480" w:lineRule="auto"/>
        <w:ind w:left="120"/>
        <w:rPr>
          <w:sz w:val="20"/>
        </w:rPr>
      </w:pPr>
      <w:r w:rsidRPr="00C72655">
        <w:rPr>
          <w:rFonts w:ascii="Times New Roman" w:hAnsi="Times New Roman"/>
          <w:b/>
          <w:color w:val="000000"/>
          <w:sz w:val="24"/>
        </w:rPr>
        <w:t>ОБЯЗАТЕЛЬНЫЕ УЧЕБНЫЕ МАТЕРИАЛЫ ДЛЯ УЧЕНИКА</w:t>
      </w:r>
    </w:p>
    <w:p w:rsidR="00E36A59" w:rsidRPr="00C72655" w:rsidRDefault="00DB240F">
      <w:pPr>
        <w:spacing w:after="0" w:line="480" w:lineRule="auto"/>
        <w:ind w:left="120"/>
        <w:rPr>
          <w:sz w:val="20"/>
        </w:rPr>
      </w:pPr>
      <w:r w:rsidRPr="00C72655">
        <w:rPr>
          <w:rFonts w:ascii="Times New Roman" w:hAnsi="Times New Roman"/>
          <w:color w:val="000000"/>
          <w:sz w:val="24"/>
        </w:rPr>
        <w:t>​‌• Физика, 10 класс/ Мякишев Г.Я., Буховцев Б.Б., Сотский Н.Н. под редакцией Парфентьевой Н.А., Акционерное общество «Издательство «Просвещение»</w:t>
      </w:r>
      <w:r w:rsidRPr="00C72655">
        <w:rPr>
          <w:sz w:val="24"/>
        </w:rPr>
        <w:br/>
      </w:r>
      <w:bookmarkStart w:id="18" w:name="3a9386bb-e7ff-4ebc-8147-4f8d4a35ad83"/>
      <w:r w:rsidRPr="00C72655">
        <w:rPr>
          <w:rFonts w:ascii="Times New Roman" w:hAnsi="Times New Roman"/>
          <w:color w:val="000000"/>
          <w:sz w:val="24"/>
        </w:rPr>
        <w:t xml:space="preserve"> • Физика, 11 класс/ Мякишев Г.Л., Буховцев Б.Б., Чаругин В.М. под редакцией Парфентьевой Н.А., Акционерное общество «Издательство «Просвещение»</w:t>
      </w:r>
      <w:bookmarkEnd w:id="18"/>
      <w:r w:rsidRPr="00C72655">
        <w:rPr>
          <w:rFonts w:ascii="Times New Roman" w:hAnsi="Times New Roman"/>
          <w:color w:val="000000"/>
          <w:sz w:val="24"/>
        </w:rPr>
        <w:t>‌​</w:t>
      </w:r>
    </w:p>
    <w:p w:rsidR="00E36A59" w:rsidRPr="00C72655" w:rsidRDefault="00DB240F">
      <w:pPr>
        <w:spacing w:after="0" w:line="480" w:lineRule="auto"/>
        <w:ind w:left="120"/>
        <w:rPr>
          <w:sz w:val="20"/>
        </w:rPr>
      </w:pPr>
      <w:r w:rsidRPr="00C72655">
        <w:rPr>
          <w:rFonts w:ascii="Times New Roman" w:hAnsi="Times New Roman"/>
          <w:color w:val="000000"/>
          <w:sz w:val="24"/>
        </w:rPr>
        <w:t>​‌‌</w:t>
      </w:r>
    </w:p>
    <w:p w:rsidR="00E36A59" w:rsidRPr="00C72655" w:rsidRDefault="00DB240F">
      <w:pPr>
        <w:spacing w:after="0"/>
        <w:ind w:left="120"/>
        <w:rPr>
          <w:sz w:val="20"/>
        </w:rPr>
      </w:pPr>
      <w:r w:rsidRPr="00C72655">
        <w:rPr>
          <w:rFonts w:ascii="Times New Roman" w:hAnsi="Times New Roman"/>
          <w:color w:val="000000"/>
          <w:sz w:val="24"/>
        </w:rPr>
        <w:t>​</w:t>
      </w:r>
    </w:p>
    <w:p w:rsidR="00E36A59" w:rsidRPr="00C72655" w:rsidRDefault="00DB240F">
      <w:pPr>
        <w:spacing w:after="0" w:line="480" w:lineRule="auto"/>
        <w:ind w:left="120"/>
        <w:rPr>
          <w:sz w:val="20"/>
        </w:rPr>
      </w:pPr>
      <w:r w:rsidRPr="00C72655">
        <w:rPr>
          <w:rFonts w:ascii="Times New Roman" w:hAnsi="Times New Roman"/>
          <w:b/>
          <w:color w:val="000000"/>
          <w:sz w:val="24"/>
        </w:rPr>
        <w:t>МЕТОДИЧЕСКИЕ МАТЕРИАЛЫ ДЛЯ УЧИТЕЛЯ</w:t>
      </w:r>
    </w:p>
    <w:p w:rsidR="00E36A59" w:rsidRPr="00C72655" w:rsidRDefault="00DB240F">
      <w:pPr>
        <w:spacing w:after="0" w:line="480" w:lineRule="auto"/>
        <w:ind w:left="120"/>
        <w:rPr>
          <w:sz w:val="20"/>
        </w:rPr>
      </w:pPr>
      <w:r w:rsidRPr="00C72655">
        <w:rPr>
          <w:rFonts w:ascii="Times New Roman" w:hAnsi="Times New Roman"/>
          <w:color w:val="000000"/>
          <w:sz w:val="24"/>
        </w:rPr>
        <w:t>​‌Физика, 10 класс/Мякишев Г.Я., Буховцев Б.Б., Чаругин В.М. под редакцией Парфентьевой Н.А., Акционерное общество "Издательство "Просвещение"</w:t>
      </w:r>
      <w:r w:rsidRPr="00C72655">
        <w:rPr>
          <w:sz w:val="24"/>
        </w:rPr>
        <w:br/>
      </w:r>
      <w:bookmarkStart w:id="19" w:name="00a32ca0-efae-40a0-8719-4e0733f90a15"/>
      <w:r w:rsidRPr="00C72655">
        <w:rPr>
          <w:rFonts w:ascii="Times New Roman" w:hAnsi="Times New Roman"/>
          <w:color w:val="000000"/>
          <w:sz w:val="24"/>
        </w:rPr>
        <w:t xml:space="preserve"> Физика, 11 класс/Мякишев Г.Л., Буховцев Б.Б., Сотский Н.Н. под редакцией Парфентьевой Н.А., Акционерное общество "Издательство "Просвещение"</w:t>
      </w:r>
      <w:bookmarkEnd w:id="19"/>
      <w:r w:rsidRPr="00C72655">
        <w:rPr>
          <w:rFonts w:ascii="Times New Roman" w:hAnsi="Times New Roman"/>
          <w:color w:val="000000"/>
          <w:sz w:val="24"/>
        </w:rPr>
        <w:t>‌​</w:t>
      </w:r>
    </w:p>
    <w:p w:rsidR="00E36A59" w:rsidRPr="00C72655" w:rsidRDefault="00E36A59">
      <w:pPr>
        <w:spacing w:after="0"/>
        <w:ind w:left="120"/>
        <w:rPr>
          <w:sz w:val="20"/>
        </w:rPr>
      </w:pPr>
    </w:p>
    <w:p w:rsidR="00E36A59" w:rsidRPr="00C72655" w:rsidRDefault="00DB240F">
      <w:pPr>
        <w:spacing w:after="0" w:line="480" w:lineRule="auto"/>
        <w:ind w:left="120"/>
        <w:rPr>
          <w:sz w:val="20"/>
        </w:rPr>
      </w:pPr>
      <w:r w:rsidRPr="00C72655">
        <w:rPr>
          <w:rFonts w:ascii="Times New Roman" w:hAnsi="Times New Roman"/>
          <w:b/>
          <w:color w:val="000000"/>
          <w:sz w:val="24"/>
        </w:rPr>
        <w:t>ЦИФРОВЫЕ ОБРАЗОВАТЕЛЬНЫЕ РЕСУРСЫ И РЕСУРСЫ СЕТИ ИНТЕРНЕТ</w:t>
      </w:r>
    </w:p>
    <w:p w:rsidR="00E36A59" w:rsidRPr="00C72655" w:rsidRDefault="00DB240F" w:rsidP="008A1D0B">
      <w:pPr>
        <w:spacing w:after="0" w:line="480" w:lineRule="auto"/>
        <w:ind w:left="120"/>
        <w:sectPr w:rsidR="00E36A59" w:rsidRPr="00C72655">
          <w:pgSz w:w="11906" w:h="16383"/>
          <w:pgMar w:top="1134" w:right="850" w:bottom="1134" w:left="1701" w:header="720" w:footer="720" w:gutter="0"/>
          <w:cols w:space="720"/>
        </w:sectPr>
      </w:pPr>
      <w:r>
        <w:rPr>
          <w:rFonts w:ascii="Times New Roman" w:hAnsi="Times New Roman"/>
          <w:color w:val="000000"/>
          <w:sz w:val="28"/>
        </w:rPr>
        <w:t>​</w:t>
      </w:r>
      <w:r w:rsidR="00C72655">
        <w:rPr>
          <w:rFonts w:ascii="Times New Roman" w:hAnsi="Times New Roman"/>
          <w:color w:val="333333"/>
          <w:sz w:val="28"/>
        </w:rPr>
        <w:t>​</w:t>
      </w:r>
    </w:p>
    <w:bookmarkEnd w:id="17"/>
    <w:p w:rsidR="00DB240F" w:rsidRPr="008A1D0B" w:rsidRDefault="00DB240F" w:rsidP="00C72655"/>
    <w:sectPr w:rsidR="00DB240F" w:rsidRPr="008A1D0B">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5F43" w:rsidRDefault="00A05F43" w:rsidP="00262C9C">
      <w:pPr>
        <w:spacing w:after="0" w:line="240" w:lineRule="auto"/>
      </w:pPr>
      <w:r>
        <w:separator/>
      </w:r>
    </w:p>
  </w:endnote>
  <w:endnote w:type="continuationSeparator" w:id="0">
    <w:p w:rsidR="00A05F43" w:rsidRDefault="00A05F43" w:rsidP="00262C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78171178"/>
      <w:docPartObj>
        <w:docPartGallery w:val="Page Numbers (Bottom of Page)"/>
        <w:docPartUnique/>
      </w:docPartObj>
    </w:sdtPr>
    <w:sdtEndPr/>
    <w:sdtContent>
      <w:p w:rsidR="002377FF" w:rsidRDefault="002377FF">
        <w:pPr>
          <w:pStyle w:val="af1"/>
          <w:jc w:val="right"/>
        </w:pPr>
        <w:r>
          <w:fldChar w:fldCharType="begin"/>
        </w:r>
        <w:r>
          <w:instrText>PAGE   \* MERGEFORMAT</w:instrText>
        </w:r>
        <w:r>
          <w:fldChar w:fldCharType="separate"/>
        </w:r>
        <w:r w:rsidR="000424E2">
          <w:rPr>
            <w:noProof/>
          </w:rPr>
          <w:t>41</w:t>
        </w:r>
        <w:r>
          <w:fldChar w:fldCharType="end"/>
        </w:r>
      </w:p>
    </w:sdtContent>
  </w:sdt>
  <w:p w:rsidR="002377FF" w:rsidRDefault="002377FF">
    <w:pPr>
      <w:pStyle w:val="af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5F43" w:rsidRDefault="00A05F43" w:rsidP="00262C9C">
      <w:pPr>
        <w:spacing w:after="0" w:line="240" w:lineRule="auto"/>
      </w:pPr>
      <w:r>
        <w:separator/>
      </w:r>
    </w:p>
  </w:footnote>
  <w:footnote w:type="continuationSeparator" w:id="0">
    <w:p w:rsidR="00A05F43" w:rsidRDefault="00A05F43" w:rsidP="00262C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545844"/>
    <w:multiLevelType w:val="multilevel"/>
    <w:tmpl w:val="E2C08FA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B150014"/>
    <w:multiLevelType w:val="multilevel"/>
    <w:tmpl w:val="6918390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6F2061CD"/>
    <w:multiLevelType w:val="multilevel"/>
    <w:tmpl w:val="872C1D8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6A59"/>
    <w:rsid w:val="000424E2"/>
    <w:rsid w:val="002377FF"/>
    <w:rsid w:val="00262C9C"/>
    <w:rsid w:val="00462614"/>
    <w:rsid w:val="00643955"/>
    <w:rsid w:val="00676E56"/>
    <w:rsid w:val="007A1772"/>
    <w:rsid w:val="008A1D0B"/>
    <w:rsid w:val="009B3FC7"/>
    <w:rsid w:val="00A05F43"/>
    <w:rsid w:val="00B458A7"/>
    <w:rsid w:val="00C72655"/>
    <w:rsid w:val="00CD6BF8"/>
    <w:rsid w:val="00CF72E7"/>
    <w:rsid w:val="00DB240F"/>
    <w:rsid w:val="00E36A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71D90F"/>
  <w15:docId w15:val="{7482F927-D765-493B-8029-CBFCDA183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CD6BF8"/>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D6BF8"/>
    <w:rPr>
      <w:rFonts w:ascii="Tahoma" w:hAnsi="Tahoma" w:cs="Tahoma"/>
      <w:sz w:val="16"/>
      <w:szCs w:val="16"/>
    </w:rPr>
  </w:style>
  <w:style w:type="paragraph" w:styleId="af0">
    <w:name w:val="List Paragraph"/>
    <w:basedOn w:val="a"/>
    <w:uiPriority w:val="99"/>
    <w:unhideWhenUsed/>
    <w:rsid w:val="00CD6BF8"/>
    <w:pPr>
      <w:ind w:left="720"/>
      <w:contextualSpacing/>
    </w:pPr>
  </w:style>
  <w:style w:type="paragraph" w:styleId="af1">
    <w:name w:val="footer"/>
    <w:basedOn w:val="a"/>
    <w:link w:val="af2"/>
    <w:uiPriority w:val="99"/>
    <w:unhideWhenUsed/>
    <w:rsid w:val="00262C9C"/>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262C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890817">
      <w:bodyDiv w:val="1"/>
      <w:marLeft w:val="0"/>
      <w:marRight w:val="0"/>
      <w:marTop w:val="0"/>
      <w:marBottom w:val="0"/>
      <w:divBdr>
        <w:top w:val="none" w:sz="0" w:space="0" w:color="auto"/>
        <w:left w:val="none" w:sz="0" w:space="0" w:color="auto"/>
        <w:bottom w:val="none" w:sz="0" w:space="0" w:color="auto"/>
        <w:right w:val="none" w:sz="0" w:space="0" w:color="auto"/>
      </w:divBdr>
    </w:div>
    <w:div w:id="12449964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97c" TargetMode="External"/><Relationship Id="rId117" Type="http://schemas.openxmlformats.org/officeDocument/2006/relationships/hyperlink" Target="https://m.edsoo.ru/ff0d091a" TargetMode="External"/><Relationship Id="rId21" Type="http://schemas.openxmlformats.org/officeDocument/2006/relationships/hyperlink" Target="https://m.edsoo.ru/7f41c97c" TargetMode="External"/><Relationship Id="rId42" Type="http://schemas.openxmlformats.org/officeDocument/2006/relationships/hyperlink" Target="https://m.edsoo.ru/ff0c4502" TargetMode="External"/><Relationship Id="rId47" Type="http://schemas.openxmlformats.org/officeDocument/2006/relationships/hyperlink" Target="https://m.edsoo.ru/ff0c4fde" TargetMode="External"/><Relationship Id="rId63" Type="http://schemas.openxmlformats.org/officeDocument/2006/relationships/hyperlink" Target="https://m.edsoo.ru/ff0c6bcc" TargetMode="External"/><Relationship Id="rId68" Type="http://schemas.openxmlformats.org/officeDocument/2006/relationships/hyperlink" Target="https://m.edsoo.ru/ff0c7018" TargetMode="External"/><Relationship Id="rId84" Type="http://schemas.openxmlformats.org/officeDocument/2006/relationships/hyperlink" Target="https://m.edsoo.ru/ff0c98fe" TargetMode="External"/><Relationship Id="rId89" Type="http://schemas.openxmlformats.org/officeDocument/2006/relationships/hyperlink" Target="https://m.edsoo.ru/ff0cab82" TargetMode="External"/><Relationship Id="rId112" Type="http://schemas.openxmlformats.org/officeDocument/2006/relationships/hyperlink" Target="https://m.edsoo.ru/ff0cfe16" TargetMode="External"/><Relationship Id="rId16" Type="http://schemas.openxmlformats.org/officeDocument/2006/relationships/hyperlink" Target="https://m.edsoo.ru/7f41bf72" TargetMode="External"/><Relationship Id="rId107" Type="http://schemas.openxmlformats.org/officeDocument/2006/relationships/hyperlink" Target="https://m.edsoo.ru/ff0cf02e" TargetMode="External"/><Relationship Id="rId11" Type="http://schemas.openxmlformats.org/officeDocument/2006/relationships/hyperlink" Target="https://m.edsoo.ru/7f41bf72" TargetMode="External"/><Relationship Id="rId32" Type="http://schemas.openxmlformats.org/officeDocument/2006/relationships/hyperlink" Target="https://m.edsoo.ru/ff0c39cc" TargetMode="External"/><Relationship Id="rId37" Type="http://schemas.openxmlformats.org/officeDocument/2006/relationships/hyperlink" Target="https://m.edsoo.ru/ff0c3d00" TargetMode="External"/><Relationship Id="rId53" Type="http://schemas.openxmlformats.org/officeDocument/2006/relationships/hyperlink" Target="https://m.edsoo.ru/ff0c5efc" TargetMode="External"/><Relationship Id="rId58" Type="http://schemas.openxmlformats.org/officeDocument/2006/relationships/hyperlink" Target="https://m.edsoo.ru/ff0c63b6" TargetMode="External"/><Relationship Id="rId74" Type="http://schemas.openxmlformats.org/officeDocument/2006/relationships/hyperlink" Target="https://m.edsoo.ru/ff0c84ae" TargetMode="External"/><Relationship Id="rId79" Type="http://schemas.openxmlformats.org/officeDocument/2006/relationships/hyperlink" Target="https://m.edsoo.ru/ff0c8a8a" TargetMode="External"/><Relationship Id="rId102" Type="http://schemas.openxmlformats.org/officeDocument/2006/relationships/hyperlink" Target="https://m.edsoo.ru/ff0cd4e0" TargetMode="External"/><Relationship Id="rId123" Type="http://schemas.openxmlformats.org/officeDocument/2006/relationships/hyperlink" Target="https://m.edsoo.ru/ff0d1356" TargetMode="External"/><Relationship Id="rId5" Type="http://schemas.openxmlformats.org/officeDocument/2006/relationships/footnotes" Target="footnotes.xml"/><Relationship Id="rId90" Type="http://schemas.openxmlformats.org/officeDocument/2006/relationships/hyperlink" Target="https://m.edsoo.ru/ff0cad58" TargetMode="External"/><Relationship Id="rId95" Type="http://schemas.openxmlformats.org/officeDocument/2006/relationships/hyperlink" Target="https://m.edsoo.ru/ff0cbd34" TargetMode="External"/><Relationship Id="rId19" Type="http://schemas.openxmlformats.org/officeDocument/2006/relationships/hyperlink" Target="https://m.edsoo.ru/7f41c97c"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hyperlink" Target="https://m.edsoo.ru/ff0c32e2" TargetMode="External"/><Relationship Id="rId30" Type="http://schemas.openxmlformats.org/officeDocument/2006/relationships/hyperlink" Target="https://m.edsoo.ru/ff0c3620" TargetMode="External"/><Relationship Id="rId35" Type="http://schemas.openxmlformats.org/officeDocument/2006/relationships/hyperlink" Target="https://m.edsoo.ru/ff0c3be8" TargetMode="External"/><Relationship Id="rId43" Type="http://schemas.openxmlformats.org/officeDocument/2006/relationships/hyperlink" Target="https://m.edsoo.ru/ff0c461a" TargetMode="External"/><Relationship Id="rId48" Type="http://schemas.openxmlformats.org/officeDocument/2006/relationships/hyperlink" Target="https://m.edsoo.ru/ff0c511e" TargetMode="External"/><Relationship Id="rId56" Type="http://schemas.openxmlformats.org/officeDocument/2006/relationships/hyperlink" Target="https://m.edsoo.ru/ff0c6938" TargetMode="External"/><Relationship Id="rId64" Type="http://schemas.openxmlformats.org/officeDocument/2006/relationships/hyperlink" Target="https://m.edsoo.ru/ff0c6bcc" TargetMode="External"/><Relationship Id="rId69" Type="http://schemas.openxmlformats.org/officeDocument/2006/relationships/hyperlink" Target="https://m.edsoo.ru/ff0c7126" TargetMode="External"/><Relationship Id="rId77" Type="http://schemas.openxmlformats.org/officeDocument/2006/relationships/hyperlink" Target="https://m.edsoo.ru/ff0c86fc" TargetMode="External"/><Relationship Id="rId100" Type="http://schemas.openxmlformats.org/officeDocument/2006/relationships/hyperlink" Target="https://m.edsoo.ru/ff0cc6f8" TargetMode="External"/><Relationship Id="rId105" Type="http://schemas.openxmlformats.org/officeDocument/2006/relationships/hyperlink" Target="https://m.edsoo.ru/ff0cdd1e" TargetMode="External"/><Relationship Id="rId113" Type="http://schemas.openxmlformats.org/officeDocument/2006/relationships/hyperlink" Target="https://m.edsoo.ru/ff0cffc4" TargetMode="External"/><Relationship Id="rId118" Type="http://schemas.openxmlformats.org/officeDocument/2006/relationships/hyperlink" Target="https://m.edsoo.ru/ff0d0afa" TargetMode="External"/><Relationship Id="rId126" Type="http://schemas.openxmlformats.org/officeDocument/2006/relationships/fontTable" Target="fontTable.xml"/><Relationship Id="rId8" Type="http://schemas.openxmlformats.org/officeDocument/2006/relationships/hyperlink" Target="https://m.edsoo.ru/7f41bf72" TargetMode="External"/><Relationship Id="rId51" Type="http://schemas.openxmlformats.org/officeDocument/2006/relationships/hyperlink" Target="https://m.edsoo.ru/ff0c5c36" TargetMode="External"/><Relationship Id="rId72" Type="http://schemas.openxmlformats.org/officeDocument/2006/relationships/hyperlink" Target="https://m.edsoo.ru/ff0c7838" TargetMode="External"/><Relationship Id="rId80" Type="http://schemas.openxmlformats.org/officeDocument/2006/relationships/hyperlink" Target="https://m.edsoo.ru/ff0c8c56" TargetMode="External"/><Relationship Id="rId85" Type="http://schemas.openxmlformats.org/officeDocument/2006/relationships/hyperlink" Target="https://m.edsoo.ru/ff0c9ac0" TargetMode="External"/><Relationship Id="rId93" Type="http://schemas.openxmlformats.org/officeDocument/2006/relationships/hyperlink" Target="https://m.edsoo.ru/ff0cb9c4" TargetMode="External"/><Relationship Id="rId98" Type="http://schemas.openxmlformats.org/officeDocument/2006/relationships/hyperlink" Target="https://m.edsoo.ru/ff0ccc0c" TargetMode="External"/><Relationship Id="rId121" Type="http://schemas.openxmlformats.org/officeDocument/2006/relationships/hyperlink" Target="https://m.edsoo.ru/ff0d0fd2" TargetMode="External"/><Relationship Id="rId3" Type="http://schemas.openxmlformats.org/officeDocument/2006/relationships/settings" Target="setting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33" Type="http://schemas.openxmlformats.org/officeDocument/2006/relationships/hyperlink" Target="https://m.edsoo.ru/ff0c3ada" TargetMode="External"/><Relationship Id="rId38" Type="http://schemas.openxmlformats.org/officeDocument/2006/relationships/hyperlink" Target="https://m.edsoo.ru/ff0c3e18" TargetMode="External"/><Relationship Id="rId46" Type="http://schemas.openxmlformats.org/officeDocument/2006/relationships/hyperlink" Target="https://m.edsoo.ru/ff0c4dc2" TargetMode="External"/><Relationship Id="rId59" Type="http://schemas.openxmlformats.org/officeDocument/2006/relationships/hyperlink" Target="https://m.edsoo.ru/ff0c64d8" TargetMode="External"/><Relationship Id="rId67" Type="http://schemas.openxmlformats.org/officeDocument/2006/relationships/hyperlink" Target="https://m.edsoo.ru/ff0c6f00" TargetMode="External"/><Relationship Id="rId103" Type="http://schemas.openxmlformats.org/officeDocument/2006/relationships/hyperlink" Target="https://m.edsoo.ru/ff0cd7f6" TargetMode="External"/><Relationship Id="rId108" Type="http://schemas.openxmlformats.org/officeDocument/2006/relationships/hyperlink" Target="https://m.edsoo.ru/ff0cf862" TargetMode="External"/><Relationship Id="rId116" Type="http://schemas.openxmlformats.org/officeDocument/2006/relationships/hyperlink" Target="https://m.edsoo.ru/ff0d0302" TargetMode="External"/><Relationship Id="rId124" Type="http://schemas.openxmlformats.org/officeDocument/2006/relationships/hyperlink" Target="https://m.edsoo.ru/ff0d0e38" TargetMode="External"/><Relationship Id="rId20" Type="http://schemas.openxmlformats.org/officeDocument/2006/relationships/hyperlink" Target="https://m.edsoo.ru/7f41c97c" TargetMode="External"/><Relationship Id="rId41" Type="http://schemas.openxmlformats.org/officeDocument/2006/relationships/hyperlink" Target="https://m.edsoo.ru/ff0c43d6" TargetMode="External"/><Relationship Id="rId54" Type="http://schemas.openxmlformats.org/officeDocument/2006/relationships/hyperlink" Target="https://m.edsoo.ru/ff0c6230" TargetMode="External"/><Relationship Id="rId62" Type="http://schemas.openxmlformats.org/officeDocument/2006/relationships/hyperlink" Target="https://m.edsoo.ru/ff0c6820" TargetMode="External"/><Relationship Id="rId70" Type="http://schemas.openxmlformats.org/officeDocument/2006/relationships/hyperlink" Target="https://m.edsoo.ru/ff0c72c0" TargetMode="External"/><Relationship Id="rId75" Type="http://schemas.openxmlformats.org/officeDocument/2006/relationships/hyperlink" Target="https://m.edsoo.ru/ff0c82ba" TargetMode="External"/><Relationship Id="rId83" Type="http://schemas.openxmlformats.org/officeDocument/2006/relationships/hyperlink" Target="https://m.edsoo.ru/ff0c98fe" TargetMode="External"/><Relationship Id="rId88" Type="http://schemas.openxmlformats.org/officeDocument/2006/relationships/hyperlink" Target="https://m.edsoo.ru/ff0ca600" TargetMode="External"/><Relationship Id="rId91" Type="http://schemas.openxmlformats.org/officeDocument/2006/relationships/hyperlink" Target="https://m.edsoo.ru/ff0caf06" TargetMode="External"/><Relationship Id="rId96" Type="http://schemas.openxmlformats.org/officeDocument/2006/relationships/hyperlink" Target="https://m.edsoo.ru/ff0cc324" TargetMode="External"/><Relationship Id="rId111" Type="http://schemas.openxmlformats.org/officeDocument/2006/relationships/hyperlink" Target="https://m.edsoo.ru/ff0cf6f0"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hyperlink" Target="https://m.edsoo.ru/ff0c33e6" TargetMode="External"/><Relationship Id="rId36" Type="http://schemas.openxmlformats.org/officeDocument/2006/relationships/hyperlink" Target="https://m.edsoo.ru/ff0c3be8" TargetMode="External"/><Relationship Id="rId49" Type="http://schemas.openxmlformats.org/officeDocument/2006/relationships/hyperlink" Target="https://m.edsoo.ru/ff0c570e" TargetMode="External"/><Relationship Id="rId57" Type="http://schemas.openxmlformats.org/officeDocument/2006/relationships/hyperlink" Target="https://m.edsoo.ru/ff0c6a50" TargetMode="External"/><Relationship Id="rId106" Type="http://schemas.openxmlformats.org/officeDocument/2006/relationships/hyperlink" Target="https://m.edsoo.ru/ff0ced22" TargetMode="External"/><Relationship Id="rId114" Type="http://schemas.openxmlformats.org/officeDocument/2006/relationships/hyperlink" Target="https://m.edsoo.ru/ff0d015e" TargetMode="External"/><Relationship Id="rId119" Type="http://schemas.openxmlformats.org/officeDocument/2006/relationships/hyperlink" Target="https://m.edsoo.ru/ff0d0afa" TargetMode="External"/><Relationship Id="rId127" Type="http://schemas.openxmlformats.org/officeDocument/2006/relationships/theme" Target="theme/theme1.xml"/><Relationship Id="rId10" Type="http://schemas.openxmlformats.org/officeDocument/2006/relationships/hyperlink" Target="https://m.edsoo.ru/7f41bf72" TargetMode="External"/><Relationship Id="rId31" Type="http://schemas.openxmlformats.org/officeDocument/2006/relationships/hyperlink" Target="https://m.edsoo.ru/ff0c372e" TargetMode="External"/><Relationship Id="rId44" Type="http://schemas.openxmlformats.org/officeDocument/2006/relationships/hyperlink" Target="https://m.edsoo.ru/ff0c478c" TargetMode="External"/><Relationship Id="rId52" Type="http://schemas.openxmlformats.org/officeDocument/2006/relationships/hyperlink" Target="https://m.edsoo.ru/ff0c5c36" TargetMode="External"/><Relationship Id="rId60" Type="http://schemas.openxmlformats.org/officeDocument/2006/relationships/hyperlink" Target="https://m.edsoo.ru/ff0c65f0" TargetMode="External"/><Relationship Id="rId65" Type="http://schemas.openxmlformats.org/officeDocument/2006/relationships/hyperlink" Target="https://m.edsoo.ru/ff0c6ce4" TargetMode="External"/><Relationship Id="rId73" Type="http://schemas.openxmlformats.org/officeDocument/2006/relationships/hyperlink" Target="https://m.edsoo.ru/ff0c7ae0" TargetMode="External"/><Relationship Id="rId78" Type="http://schemas.openxmlformats.org/officeDocument/2006/relationships/hyperlink" Target="https://m.edsoo.ru/ff0c88be" TargetMode="External"/><Relationship Id="rId81" Type="http://schemas.openxmlformats.org/officeDocument/2006/relationships/hyperlink" Target="https://m.edsoo.ru/ff0c8f6c" TargetMode="External"/><Relationship Id="rId86" Type="http://schemas.openxmlformats.org/officeDocument/2006/relationships/hyperlink" Target="https://m.edsoo.ru/ff0c9df4" TargetMode="External"/><Relationship Id="rId94" Type="http://schemas.openxmlformats.org/officeDocument/2006/relationships/hyperlink" Target="https://m.edsoo.ru/ff0cbb86" TargetMode="External"/><Relationship Id="rId99" Type="http://schemas.openxmlformats.org/officeDocument/2006/relationships/hyperlink" Target="https://m.edsoo.ru/ff0ccfe0" TargetMode="External"/><Relationship Id="rId101" Type="http://schemas.openxmlformats.org/officeDocument/2006/relationships/hyperlink" Target="https://m.edsoo.ru/ff0cd350" TargetMode="External"/><Relationship Id="rId122" Type="http://schemas.openxmlformats.org/officeDocument/2006/relationships/hyperlink" Target="https://m.edsoo.ru/ff0d1162" TargetMode="External"/><Relationship Id="rId4" Type="http://schemas.openxmlformats.org/officeDocument/2006/relationships/webSettings" Target="webSettings.xml"/><Relationship Id="rId9"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39" Type="http://schemas.openxmlformats.org/officeDocument/2006/relationships/hyperlink" Target="https://m.edsoo.ru/ff0c3f76" TargetMode="External"/><Relationship Id="rId109" Type="http://schemas.openxmlformats.org/officeDocument/2006/relationships/hyperlink" Target="https://m.edsoo.ru/ff0cfa42" TargetMode="External"/><Relationship Id="rId34" Type="http://schemas.openxmlformats.org/officeDocument/2006/relationships/hyperlink" Target="https://m.edsoo.ru/ff0c3be8" TargetMode="External"/><Relationship Id="rId50" Type="http://schemas.openxmlformats.org/officeDocument/2006/relationships/hyperlink" Target="https://m.edsoo.ru/ff0c5952" TargetMode="External"/><Relationship Id="rId55" Type="http://schemas.openxmlformats.org/officeDocument/2006/relationships/hyperlink" Target="https://m.edsoo.ru/ff0c600a" TargetMode="External"/><Relationship Id="rId76" Type="http://schemas.openxmlformats.org/officeDocument/2006/relationships/hyperlink" Target="https://m.edsoo.ru/ff0c84ae" TargetMode="External"/><Relationship Id="rId97" Type="http://schemas.openxmlformats.org/officeDocument/2006/relationships/hyperlink" Target="https://m.edsoo.ru/ff0cca54" TargetMode="External"/><Relationship Id="rId104" Type="http://schemas.openxmlformats.org/officeDocument/2006/relationships/hyperlink" Target="https://m.edsoo.ru/ff0cd67a" TargetMode="External"/><Relationship Id="rId120" Type="http://schemas.openxmlformats.org/officeDocument/2006/relationships/hyperlink" Target="https://m.edsoo.ru/ff0d0ca8" TargetMode="External"/><Relationship Id="rId125" Type="http://schemas.openxmlformats.org/officeDocument/2006/relationships/hyperlink" Target="https://m.edsoo.ru/ff0d1784" TargetMode="External"/><Relationship Id="rId7" Type="http://schemas.openxmlformats.org/officeDocument/2006/relationships/footer" Target="footer1.xml"/><Relationship Id="rId71" Type="http://schemas.openxmlformats.org/officeDocument/2006/relationships/hyperlink" Target="https://m.edsoo.ru/ff0c74f0" TargetMode="External"/><Relationship Id="rId92" Type="http://schemas.openxmlformats.org/officeDocument/2006/relationships/hyperlink" Target="https://m.edsoo.ru/ff0cb820" TargetMode="External"/><Relationship Id="rId2" Type="http://schemas.openxmlformats.org/officeDocument/2006/relationships/styles" Target="styles.xml"/><Relationship Id="rId29" Type="http://schemas.openxmlformats.org/officeDocument/2006/relationships/hyperlink" Target="https://m.edsoo.ru/ff0c3508" TargetMode="External"/><Relationship Id="rId24" Type="http://schemas.openxmlformats.org/officeDocument/2006/relationships/hyperlink" Target="https://m.edsoo.ru/7f41c97c" TargetMode="External"/><Relationship Id="rId40" Type="http://schemas.openxmlformats.org/officeDocument/2006/relationships/hyperlink" Target="https://m.edsoo.ru/ff0c41a6" TargetMode="External"/><Relationship Id="rId45" Type="http://schemas.openxmlformats.org/officeDocument/2006/relationships/hyperlink" Target="https://m.edsoo.ru/ff0c4b74" TargetMode="External"/><Relationship Id="rId66" Type="http://schemas.openxmlformats.org/officeDocument/2006/relationships/hyperlink" Target="https://m.edsoo.ru/ff0c6df2" TargetMode="External"/><Relationship Id="rId87" Type="http://schemas.openxmlformats.org/officeDocument/2006/relationships/hyperlink" Target="https://m.edsoo.ru/ff0ca150" TargetMode="External"/><Relationship Id="rId110" Type="http://schemas.openxmlformats.org/officeDocument/2006/relationships/hyperlink" Target="https://m.edsoo.ru/ff0cfc68" TargetMode="External"/><Relationship Id="rId115" Type="http://schemas.openxmlformats.org/officeDocument/2006/relationships/hyperlink" Target="https://m.edsoo.ru/ff0d04a6" TargetMode="External"/><Relationship Id="rId61" Type="http://schemas.openxmlformats.org/officeDocument/2006/relationships/hyperlink" Target="https://m.edsoo.ru/ff0c6708" TargetMode="External"/><Relationship Id="rId82" Type="http://schemas.openxmlformats.org/officeDocument/2006/relationships/hyperlink" Target="https://m.edsoo.ru/ff0c977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43</Pages>
  <Words>12271</Words>
  <Characters>69948</Characters>
  <Application>Microsoft Office Word</Application>
  <DocSecurity>0</DocSecurity>
  <Lines>582</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Kharachoevsky</dc:creator>
  <cp:lastModifiedBy>Пользователь</cp:lastModifiedBy>
  <cp:revision>3</cp:revision>
  <cp:lastPrinted>2023-09-04T18:14:00Z</cp:lastPrinted>
  <dcterms:created xsi:type="dcterms:W3CDTF">2023-09-04T18:36:00Z</dcterms:created>
  <dcterms:modified xsi:type="dcterms:W3CDTF">2023-10-18T11:52:00Z</dcterms:modified>
</cp:coreProperties>
</file>